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49E" w:rsidRDefault="00F0249E"/>
    <w:p w:rsidR="00F0249E" w:rsidRDefault="00F0249E" w:rsidP="00F02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009D7">
        <w:rPr>
          <w:rFonts w:ascii="Times New Roman" w:eastAsia="Times New Roman" w:hAnsi="Times New Roman" w:cs="Times New Roman"/>
          <w:b/>
          <w:lang w:eastAsia="ru-RU"/>
        </w:rPr>
        <w:t xml:space="preserve">Раздел </w:t>
      </w:r>
      <w:r w:rsidR="006A329B">
        <w:rPr>
          <w:rFonts w:ascii="Times New Roman" w:eastAsia="Times New Roman" w:hAnsi="Times New Roman" w:cs="Times New Roman"/>
          <w:b/>
          <w:lang w:eastAsia="ru-RU"/>
        </w:rPr>
        <w:t>1</w:t>
      </w:r>
      <w:r w:rsidRPr="00B009D7">
        <w:rPr>
          <w:rFonts w:ascii="Times New Roman" w:eastAsia="Times New Roman" w:hAnsi="Times New Roman" w:cs="Times New Roman"/>
          <w:b/>
          <w:lang w:eastAsia="ru-RU"/>
        </w:rPr>
        <w:t>. Пояснительная записка</w:t>
      </w:r>
    </w:p>
    <w:p w:rsidR="006A329B" w:rsidRPr="00354E0D" w:rsidRDefault="006A329B" w:rsidP="006A329B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354E0D">
        <w:rPr>
          <w:rFonts w:ascii="Times New Roman" w:eastAsia="Times New Roman" w:hAnsi="Times New Roman" w:cs="Times New Roman"/>
          <w:b/>
          <w:u w:val="single"/>
          <w:lang w:eastAsia="ru-RU"/>
        </w:rPr>
        <w:t>Статус документа</w:t>
      </w:r>
    </w:p>
    <w:p w:rsidR="006A329B" w:rsidRPr="00354E0D" w:rsidRDefault="006A329B" w:rsidP="006A329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54E0D">
        <w:rPr>
          <w:rFonts w:ascii="Times New Roman" w:eastAsia="Times New Roman" w:hAnsi="Times New Roman" w:cs="Times New Roman"/>
          <w:lang w:eastAsia="ru-RU"/>
        </w:rPr>
        <w:t>Нормативная база для составления программы:</w:t>
      </w:r>
    </w:p>
    <w:p w:rsidR="006A329B" w:rsidRPr="00354E0D" w:rsidRDefault="006A329B" w:rsidP="006A329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54E0D">
        <w:rPr>
          <w:rFonts w:ascii="Times New Roman" w:eastAsia="Times New Roman" w:hAnsi="Times New Roman" w:cs="Times New Roman"/>
          <w:lang w:eastAsia="ru-RU"/>
        </w:rPr>
        <w:t xml:space="preserve">1.Федеральный закон  «Об образовании в Российской Федерации» №273-ФЗ от 29.12.2012 г.; </w:t>
      </w:r>
    </w:p>
    <w:p w:rsidR="006A329B" w:rsidRPr="00354E0D" w:rsidRDefault="006A329B" w:rsidP="006A329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54E0D">
        <w:rPr>
          <w:rFonts w:ascii="Times New Roman" w:eastAsia="Times New Roman" w:hAnsi="Times New Roman" w:cs="Times New Roman"/>
          <w:lang w:eastAsia="ru-RU"/>
        </w:rPr>
        <w:t>2.Приказ МО и н РФ « Об утверждении федерального компонента государственных образовательных стандартов начального общего, основного общего и сре</w:t>
      </w:r>
      <w:r>
        <w:rPr>
          <w:rFonts w:ascii="Times New Roman" w:eastAsia="Times New Roman" w:hAnsi="Times New Roman" w:cs="Times New Roman"/>
          <w:lang w:eastAsia="ru-RU"/>
        </w:rPr>
        <w:t>д</w:t>
      </w:r>
      <w:r w:rsidRPr="00354E0D">
        <w:rPr>
          <w:rFonts w:ascii="Times New Roman" w:eastAsia="Times New Roman" w:hAnsi="Times New Roman" w:cs="Times New Roman"/>
          <w:lang w:eastAsia="ru-RU"/>
        </w:rPr>
        <w:t>него (полного ) общего образования» от 5 марта 2004 г. №1089</w:t>
      </w:r>
    </w:p>
    <w:p w:rsidR="006A329B" w:rsidRPr="00354E0D" w:rsidRDefault="006A329B" w:rsidP="006A329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354E0D">
        <w:rPr>
          <w:rFonts w:ascii="Times New Roman" w:eastAsia="Times New Roman" w:hAnsi="Times New Roman" w:cs="Times New Roman"/>
          <w:lang w:eastAsia="ru-RU"/>
        </w:rPr>
        <w:t>2.</w:t>
      </w:r>
      <w:r w:rsidRPr="00354E0D">
        <w:rPr>
          <w:rFonts w:ascii="Times New Roman" w:eastAsia="Times New Roman" w:hAnsi="Times New Roman" w:cs="Times New Roman"/>
          <w:bCs/>
          <w:lang w:eastAsia="ru-RU"/>
        </w:rPr>
        <w:t xml:space="preserve"> Федеральный компонент государственного стандарта </w:t>
      </w:r>
      <w:r w:rsidRPr="00354E0D">
        <w:rPr>
          <w:rFonts w:ascii="Times New Roman" w:eastAsia="Calibri" w:hAnsi="Times New Roman" w:cs="Times New Roman"/>
        </w:rPr>
        <w:t xml:space="preserve">// Сборник нормативных документов. Право / Сост. Э.Д. Днепров, А.Г. Аркадьев.- М.: Дрофа, 2008 </w:t>
      </w:r>
    </w:p>
    <w:p w:rsidR="006A329B" w:rsidRPr="00354E0D" w:rsidRDefault="006A329B" w:rsidP="006A329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lang w:eastAsia="ru-RU"/>
        </w:rPr>
      </w:pPr>
      <w:r w:rsidRPr="00354E0D">
        <w:rPr>
          <w:rFonts w:ascii="Times New Roman" w:eastAsia="Calibri" w:hAnsi="Times New Roman" w:cs="Times New Roman"/>
        </w:rPr>
        <w:t>3.</w:t>
      </w:r>
      <w:r w:rsidRPr="00354E0D">
        <w:rPr>
          <w:rFonts w:ascii="Times New Roman" w:eastAsia="Calibri" w:hAnsi="Times New Roman" w:cs="Times New Roman"/>
          <w:lang w:eastAsia="ru-RU"/>
        </w:rPr>
        <w:t xml:space="preserve"> Примерная программа среднего (полного) общего образования по обществознанию (базовый  уровень),  М.: «Дрофа», 2007г., </w:t>
      </w:r>
    </w:p>
    <w:p w:rsidR="006A329B" w:rsidRPr="00354E0D" w:rsidRDefault="006A329B" w:rsidP="006A329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54E0D">
        <w:rPr>
          <w:rFonts w:ascii="Times New Roman" w:eastAsia="Times New Roman" w:hAnsi="Times New Roman" w:cs="Times New Roman"/>
          <w:bCs/>
          <w:lang w:eastAsia="ru-RU"/>
        </w:rPr>
        <w:t>4. Основная образовательная программа среднего общего образования Муниципального бюджетного образовательного учреждения «Средняя общеобразовательная школа №54 с углубленным изучением отдельных предметов» Авиастроительного района города Казани (приказ №94\18-0 от 31.05.2018)</w:t>
      </w:r>
    </w:p>
    <w:p w:rsidR="006A329B" w:rsidRPr="00354E0D" w:rsidRDefault="006A329B" w:rsidP="006A329B">
      <w:pPr>
        <w:spacing w:after="0" w:line="240" w:lineRule="auto"/>
        <w:ind w:firstLine="540"/>
        <w:rPr>
          <w:rFonts w:ascii="Times New Roman" w:eastAsia="Times New Roman" w:hAnsi="Times New Roman" w:cs="Times New Roman"/>
          <w:bCs/>
          <w:lang w:eastAsia="ru-RU"/>
        </w:rPr>
      </w:pPr>
      <w:r w:rsidRPr="00354E0D">
        <w:rPr>
          <w:rFonts w:ascii="Times New Roman" w:eastAsia="Times New Roman" w:hAnsi="Times New Roman" w:cs="Times New Roman"/>
          <w:bCs/>
          <w:lang w:eastAsia="ru-RU"/>
        </w:rPr>
        <w:t>5.</w:t>
      </w:r>
      <w:r w:rsidR="00055969" w:rsidRPr="00055969">
        <w:t xml:space="preserve"> </w:t>
      </w:r>
      <w:bookmarkStart w:id="0" w:name="_GoBack"/>
      <w:bookmarkEnd w:id="0"/>
      <w:r w:rsidR="00055969" w:rsidRPr="00055969">
        <w:rPr>
          <w:rFonts w:ascii="Times New Roman" w:eastAsia="Times New Roman" w:hAnsi="Times New Roman" w:cs="Times New Roman"/>
          <w:bCs/>
          <w:lang w:eastAsia="ru-RU"/>
        </w:rPr>
        <w:t>Положение о порядке разработки, утверждения и структуре рабочих программ учебных предметов, курсов, дополнительного образования и внеурочной работы МБОУ «Школа №54» (приказ №226-0 от 29.08.2019)</w:t>
      </w:r>
    </w:p>
    <w:p w:rsidR="006A329B" w:rsidRPr="00354E0D" w:rsidRDefault="006A329B" w:rsidP="006A329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54E0D">
        <w:rPr>
          <w:rFonts w:ascii="Times New Roman" w:eastAsia="Times New Roman" w:hAnsi="Times New Roman" w:cs="Times New Roman"/>
          <w:bCs/>
          <w:lang w:eastAsia="ru-RU"/>
        </w:rPr>
        <w:t>6.Учебный план МБОУ «Школа №54»»  Авиастроительного района г. Казани на 20</w:t>
      </w:r>
      <w:r w:rsidR="0089798B">
        <w:rPr>
          <w:rFonts w:ascii="Times New Roman" w:eastAsia="Times New Roman" w:hAnsi="Times New Roman" w:cs="Times New Roman"/>
          <w:bCs/>
          <w:lang w:eastAsia="ru-RU"/>
        </w:rPr>
        <w:t>20</w:t>
      </w:r>
      <w:r w:rsidRPr="00354E0D">
        <w:rPr>
          <w:rFonts w:ascii="Times New Roman" w:eastAsia="Times New Roman" w:hAnsi="Times New Roman" w:cs="Times New Roman"/>
          <w:bCs/>
          <w:lang w:eastAsia="ru-RU"/>
        </w:rPr>
        <w:t>- 202</w:t>
      </w:r>
      <w:r w:rsidR="0089798B">
        <w:rPr>
          <w:rFonts w:ascii="Times New Roman" w:eastAsia="Times New Roman" w:hAnsi="Times New Roman" w:cs="Times New Roman"/>
          <w:bCs/>
          <w:lang w:eastAsia="ru-RU"/>
        </w:rPr>
        <w:t>1</w:t>
      </w:r>
      <w:r w:rsidRPr="00354E0D">
        <w:rPr>
          <w:rFonts w:ascii="Times New Roman" w:eastAsia="Times New Roman" w:hAnsi="Times New Roman" w:cs="Times New Roman"/>
          <w:bCs/>
          <w:lang w:eastAsia="ru-RU"/>
        </w:rPr>
        <w:t xml:space="preserve"> учебный год (протокол заседания педагогического совета №1 от 2</w:t>
      </w:r>
      <w:r w:rsidR="0089798B">
        <w:rPr>
          <w:rFonts w:ascii="Times New Roman" w:eastAsia="Times New Roman" w:hAnsi="Times New Roman" w:cs="Times New Roman"/>
          <w:bCs/>
          <w:lang w:eastAsia="ru-RU"/>
        </w:rPr>
        <w:t>8</w:t>
      </w:r>
      <w:r w:rsidRPr="00354E0D">
        <w:rPr>
          <w:rFonts w:ascii="Times New Roman" w:eastAsia="Times New Roman" w:hAnsi="Times New Roman" w:cs="Times New Roman"/>
          <w:bCs/>
          <w:lang w:eastAsia="ru-RU"/>
        </w:rPr>
        <w:t>.08.20</w:t>
      </w:r>
      <w:r w:rsidR="0089798B">
        <w:rPr>
          <w:rFonts w:ascii="Times New Roman" w:eastAsia="Times New Roman" w:hAnsi="Times New Roman" w:cs="Times New Roman"/>
          <w:bCs/>
          <w:lang w:eastAsia="ru-RU"/>
        </w:rPr>
        <w:t>20</w:t>
      </w:r>
      <w:r w:rsidRPr="00354E0D">
        <w:rPr>
          <w:rFonts w:ascii="Times New Roman" w:eastAsia="Times New Roman" w:hAnsi="Times New Roman" w:cs="Times New Roman"/>
          <w:bCs/>
          <w:lang w:eastAsia="ru-RU"/>
        </w:rPr>
        <w:t>, приказ №</w:t>
      </w:r>
      <w:r w:rsidR="0089798B">
        <w:rPr>
          <w:rFonts w:ascii="Times New Roman" w:eastAsia="Times New Roman" w:hAnsi="Times New Roman" w:cs="Times New Roman"/>
          <w:bCs/>
          <w:lang w:eastAsia="ru-RU"/>
        </w:rPr>
        <w:t>131</w:t>
      </w:r>
      <w:r w:rsidRPr="00354E0D">
        <w:rPr>
          <w:rFonts w:ascii="Times New Roman" w:eastAsia="Times New Roman" w:hAnsi="Times New Roman" w:cs="Times New Roman"/>
          <w:bCs/>
          <w:lang w:eastAsia="ru-RU"/>
        </w:rPr>
        <w:t>-о  от 2</w:t>
      </w:r>
      <w:r w:rsidR="0089798B">
        <w:rPr>
          <w:rFonts w:ascii="Times New Roman" w:eastAsia="Times New Roman" w:hAnsi="Times New Roman" w:cs="Times New Roman"/>
          <w:bCs/>
          <w:lang w:eastAsia="ru-RU"/>
        </w:rPr>
        <w:t>8</w:t>
      </w:r>
      <w:r w:rsidRPr="00354E0D">
        <w:rPr>
          <w:rFonts w:ascii="Times New Roman" w:eastAsia="Times New Roman" w:hAnsi="Times New Roman" w:cs="Times New Roman"/>
          <w:bCs/>
          <w:lang w:eastAsia="ru-RU"/>
        </w:rPr>
        <w:t>.08.20</w:t>
      </w:r>
      <w:r w:rsidR="0089798B">
        <w:rPr>
          <w:rFonts w:ascii="Times New Roman" w:eastAsia="Times New Roman" w:hAnsi="Times New Roman" w:cs="Times New Roman"/>
          <w:bCs/>
          <w:lang w:eastAsia="ru-RU"/>
        </w:rPr>
        <w:t>20</w:t>
      </w:r>
      <w:r w:rsidRPr="00354E0D">
        <w:rPr>
          <w:rFonts w:ascii="Times New Roman" w:eastAsia="Times New Roman" w:hAnsi="Times New Roman" w:cs="Times New Roman"/>
          <w:bCs/>
          <w:lang w:eastAsia="ru-RU"/>
        </w:rPr>
        <w:t>)</w:t>
      </w:r>
    </w:p>
    <w:p w:rsidR="006A329B" w:rsidRPr="00354E0D" w:rsidRDefault="006A329B" w:rsidP="006A329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54E0D">
        <w:rPr>
          <w:rFonts w:ascii="Times New Roman" w:eastAsia="Times New Roman" w:hAnsi="Times New Roman" w:cs="Times New Roman"/>
          <w:bCs/>
          <w:lang w:eastAsia="ru-RU"/>
        </w:rPr>
        <w:t>7.Федеральный перечень учебников, допущенных (рекомендованных) Министерством образования и науки Российской Федерации</w:t>
      </w:r>
    </w:p>
    <w:p w:rsidR="006A329B" w:rsidRPr="00354E0D" w:rsidRDefault="006A329B" w:rsidP="006A329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54E0D">
        <w:rPr>
          <w:rFonts w:ascii="Times New Roman" w:eastAsia="Times New Roman" w:hAnsi="Times New Roman" w:cs="Times New Roman"/>
          <w:bCs/>
          <w:lang w:eastAsia="ru-RU"/>
        </w:rPr>
        <w:t>8.</w:t>
      </w:r>
      <w:r w:rsidR="00055969" w:rsidRPr="00055969">
        <w:t xml:space="preserve"> </w:t>
      </w:r>
      <w:r w:rsidR="00055969" w:rsidRPr="00055969">
        <w:rPr>
          <w:rFonts w:ascii="Times New Roman" w:eastAsia="Times New Roman" w:hAnsi="Times New Roman" w:cs="Times New Roman"/>
          <w:bCs/>
          <w:lang w:eastAsia="ru-RU"/>
        </w:rPr>
        <w:t>Положение о системе и нормах оценки знаний (протокол заседания педагогического совета №1 от 29.08.2019, приказ №226-о от 29.08.2019).</w:t>
      </w:r>
    </w:p>
    <w:p w:rsidR="00F0249E" w:rsidRPr="00B009D7" w:rsidRDefault="00F0249E" w:rsidP="00F0249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lang w:eastAsia="ar-SA"/>
        </w:rPr>
      </w:pPr>
    </w:p>
    <w:p w:rsidR="00F0249E" w:rsidRPr="00B009D7" w:rsidRDefault="00F0249E" w:rsidP="006A32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B009D7">
        <w:rPr>
          <w:rFonts w:ascii="Times New Roman" w:eastAsia="Times New Roman" w:hAnsi="Times New Roman" w:cs="Times New Roman"/>
          <w:lang w:eastAsia="ru-RU"/>
        </w:rPr>
        <w:tab/>
      </w:r>
      <w:r w:rsidRPr="00B009D7">
        <w:rPr>
          <w:rFonts w:ascii="Times New Roman" w:eastAsia="Times New Roman" w:hAnsi="Times New Roman" w:cs="Times New Roman"/>
          <w:lang w:eastAsia="ru-RU"/>
        </w:rPr>
        <w:tab/>
      </w:r>
      <w:r w:rsidRPr="00B009D7">
        <w:rPr>
          <w:rFonts w:ascii="Times New Roman" w:eastAsia="Times New Roman" w:hAnsi="Times New Roman" w:cs="Times New Roman"/>
          <w:b/>
          <w:bCs/>
          <w:lang w:eastAsia="ru-RU"/>
        </w:rPr>
        <w:t>Общая характеристика учебного предмета</w:t>
      </w:r>
    </w:p>
    <w:p w:rsidR="001808E7" w:rsidRPr="00B009D7" w:rsidRDefault="001808E7" w:rsidP="00DD0913">
      <w:pPr>
        <w:widowControl w:val="0"/>
        <w:spacing w:before="60"/>
        <w:rPr>
          <w:rFonts w:ascii="Times New Roman" w:hAnsi="Times New Roman" w:cs="Times New Roman"/>
        </w:rPr>
      </w:pPr>
      <w:r w:rsidRPr="00B009D7">
        <w:rPr>
          <w:rFonts w:ascii="Times New Roman" w:hAnsi="Times New Roman" w:cs="Times New Roman"/>
        </w:rPr>
        <w:t xml:space="preserve">   В старшей школе право, будучи важным компонентом социально-гуманитарного образования личности, относится к числу   дисциплин, обеспечивающих возможности правовой социализации подростков. Правовое образование направлено на создание условий для развития гражданско-правовой активности, ответственности, правосознания обучающихся, дальнейшее освоение основ правовой грамотности и правовой культуры, навыков правового поведения, необходимые для эффективного выполнения выпускниками основных социальных ролей в обществе (гражданина, налогоплательщика, избирателя, члена семьи, собственника, потребителя, работника). Право как учебный предмет создает основу для становления социально-правовой компетентности обучающихся, в нем акцентируется внимание на проблемах реализации и применения права в различных правовых ситуациях. Содержание правового образования на данном уровне выстроено с учетом образовательных целей ступени, социальных потребностей и опыта взрослеющей личности, а также содержания курса права в основной школе. К основным содержательным линиям примерной образовательной программы курса права для 10-11 классов общеобразовательной школы (базовый уровень) относятся следующие: </w:t>
      </w:r>
    </w:p>
    <w:p w:rsidR="001808E7" w:rsidRPr="00B009D7" w:rsidRDefault="001808E7" w:rsidP="001808E7">
      <w:pPr>
        <w:widowControl w:val="0"/>
        <w:numPr>
          <w:ilvl w:val="0"/>
          <w:numId w:val="1"/>
        </w:numPr>
        <w:spacing w:before="20" w:after="0" w:line="240" w:lineRule="auto"/>
        <w:jc w:val="both"/>
        <w:rPr>
          <w:rFonts w:ascii="Times New Roman" w:hAnsi="Times New Roman" w:cs="Times New Roman"/>
        </w:rPr>
      </w:pPr>
      <w:r w:rsidRPr="00B009D7">
        <w:rPr>
          <w:rFonts w:ascii="Times New Roman" w:hAnsi="Times New Roman" w:cs="Times New Roman"/>
        </w:rPr>
        <w:t xml:space="preserve">роль права в регулировании общественных отношений; законотворческий процесс в стране; </w:t>
      </w:r>
    </w:p>
    <w:p w:rsidR="001808E7" w:rsidRPr="00B009D7" w:rsidRDefault="001808E7" w:rsidP="001808E7">
      <w:pPr>
        <w:widowControl w:val="0"/>
        <w:numPr>
          <w:ilvl w:val="0"/>
          <w:numId w:val="1"/>
        </w:numPr>
        <w:spacing w:before="20" w:after="0" w:line="240" w:lineRule="auto"/>
        <w:jc w:val="both"/>
        <w:rPr>
          <w:rFonts w:ascii="Times New Roman" w:hAnsi="Times New Roman" w:cs="Times New Roman"/>
        </w:rPr>
      </w:pPr>
      <w:r w:rsidRPr="00B009D7">
        <w:rPr>
          <w:rFonts w:ascii="Times New Roman" w:hAnsi="Times New Roman" w:cs="Times New Roman"/>
        </w:rPr>
        <w:t xml:space="preserve">гражданство, основные права и обязанности граждан; участие граждан в управлении государством, избирательная система в России; </w:t>
      </w:r>
    </w:p>
    <w:p w:rsidR="001808E7" w:rsidRPr="00B009D7" w:rsidRDefault="001808E7" w:rsidP="001808E7">
      <w:pPr>
        <w:widowControl w:val="0"/>
        <w:numPr>
          <w:ilvl w:val="0"/>
          <w:numId w:val="1"/>
        </w:numPr>
        <w:spacing w:before="20" w:after="0" w:line="240" w:lineRule="auto"/>
        <w:jc w:val="both"/>
        <w:rPr>
          <w:rFonts w:ascii="Times New Roman" w:hAnsi="Times New Roman" w:cs="Times New Roman"/>
        </w:rPr>
      </w:pPr>
      <w:r w:rsidRPr="00B009D7">
        <w:rPr>
          <w:rFonts w:ascii="Times New Roman" w:hAnsi="Times New Roman" w:cs="Times New Roman"/>
        </w:rPr>
        <w:t xml:space="preserve">вопросы семейного и образовательного права; имущественные и неимущественные права личности и способы их защиты; правовые основы предпринимательской деятельности; основы трудового права и права социального обеспечения; </w:t>
      </w:r>
    </w:p>
    <w:p w:rsidR="001808E7" w:rsidRPr="00B009D7" w:rsidRDefault="001808E7" w:rsidP="001808E7">
      <w:pPr>
        <w:widowControl w:val="0"/>
        <w:numPr>
          <w:ilvl w:val="0"/>
          <w:numId w:val="1"/>
        </w:numPr>
        <w:spacing w:before="20" w:after="0" w:line="240" w:lineRule="auto"/>
        <w:jc w:val="both"/>
        <w:rPr>
          <w:rFonts w:ascii="Times New Roman" w:hAnsi="Times New Roman" w:cs="Times New Roman"/>
        </w:rPr>
      </w:pPr>
      <w:r w:rsidRPr="00B009D7">
        <w:rPr>
          <w:rFonts w:ascii="Times New Roman" w:hAnsi="Times New Roman" w:cs="Times New Roman"/>
        </w:rPr>
        <w:t xml:space="preserve">основы гражданского, уголовного, административного судопроизводства; </w:t>
      </w:r>
    </w:p>
    <w:p w:rsidR="001808E7" w:rsidRPr="00B009D7" w:rsidRDefault="001808E7" w:rsidP="001808E7">
      <w:pPr>
        <w:widowControl w:val="0"/>
        <w:numPr>
          <w:ilvl w:val="0"/>
          <w:numId w:val="1"/>
        </w:numPr>
        <w:spacing w:before="20" w:after="0" w:line="240" w:lineRule="auto"/>
        <w:jc w:val="both"/>
        <w:rPr>
          <w:rFonts w:ascii="Times New Roman" w:hAnsi="Times New Roman" w:cs="Times New Roman"/>
        </w:rPr>
      </w:pPr>
      <w:r w:rsidRPr="00B009D7">
        <w:rPr>
          <w:rFonts w:ascii="Times New Roman" w:hAnsi="Times New Roman" w:cs="Times New Roman"/>
        </w:rPr>
        <w:t xml:space="preserve">особенности конституционного судопроизводства; международная защита прав человека в условиях мирного и военного времени. </w:t>
      </w:r>
    </w:p>
    <w:p w:rsidR="00935EDF" w:rsidRPr="00B009D7" w:rsidRDefault="001808E7" w:rsidP="001808E7">
      <w:pPr>
        <w:widowControl w:val="0"/>
        <w:spacing w:before="20"/>
        <w:jc w:val="both"/>
        <w:rPr>
          <w:rFonts w:ascii="Times New Roman" w:hAnsi="Times New Roman" w:cs="Times New Roman"/>
          <w:b/>
        </w:rPr>
      </w:pPr>
      <w:r w:rsidRPr="00B009D7">
        <w:rPr>
          <w:rFonts w:ascii="Times New Roman" w:hAnsi="Times New Roman" w:cs="Times New Roman"/>
        </w:rPr>
        <w:lastRenderedPageBreak/>
        <w:t>Курс также включает темы, связанные с освоением способов составления простых документов, понимания юридических текстов, получения и использования необходимой информации, квалифицированной юридической помощи и т.п.</w:t>
      </w:r>
    </w:p>
    <w:p w:rsidR="00935EDF" w:rsidRPr="00B009D7" w:rsidRDefault="00935EDF" w:rsidP="00205C7D">
      <w:pPr>
        <w:pStyle w:val="af0"/>
        <w:rPr>
          <w:rFonts w:ascii="Times New Roman" w:hAnsi="Times New Roman" w:cs="Times New Roman"/>
        </w:rPr>
      </w:pPr>
      <w:r w:rsidRPr="00B009D7">
        <w:rPr>
          <w:rFonts w:ascii="Times New Roman" w:hAnsi="Times New Roman" w:cs="Times New Roman"/>
          <w:b/>
        </w:rPr>
        <w:t>Цели</w:t>
      </w:r>
      <w:r w:rsidR="003261A6" w:rsidRPr="00B009D7">
        <w:rPr>
          <w:rFonts w:ascii="Times New Roman" w:hAnsi="Times New Roman" w:cs="Times New Roman"/>
        </w:rPr>
        <w:t xml:space="preserve"> и</w:t>
      </w:r>
      <w:r w:rsidRPr="00B009D7">
        <w:rPr>
          <w:rFonts w:ascii="Times New Roman" w:hAnsi="Times New Roman" w:cs="Times New Roman"/>
        </w:rPr>
        <w:t>зучение права в старшей школе на базовом уровне направлено на достижение следующих целей:</w:t>
      </w:r>
    </w:p>
    <w:p w:rsidR="00935EDF" w:rsidRPr="00B009D7" w:rsidRDefault="00935EDF" w:rsidP="002B7FB0">
      <w:pPr>
        <w:widowControl w:val="0"/>
        <w:numPr>
          <w:ilvl w:val="0"/>
          <w:numId w:val="2"/>
        </w:numPr>
        <w:tabs>
          <w:tab w:val="num" w:pos="1161"/>
        </w:tabs>
        <w:spacing w:before="20" w:after="0" w:line="240" w:lineRule="auto"/>
        <w:ind w:left="1134"/>
        <w:jc w:val="both"/>
        <w:rPr>
          <w:rFonts w:ascii="Times New Roman" w:hAnsi="Times New Roman" w:cs="Times New Roman"/>
        </w:rPr>
      </w:pPr>
      <w:r w:rsidRPr="00B009D7">
        <w:rPr>
          <w:rFonts w:ascii="Times New Roman" w:hAnsi="Times New Roman" w:cs="Times New Roman"/>
        </w:rPr>
        <w:t xml:space="preserve">развитие личности, направленное на формирование правосознания и правовой культуры, социально-правовой активности, внутренней убежденности в необходимости соблюдения норм права, на осознание себя полноправным членом общества, имеющим гарантированные законом права и свободы; </w:t>
      </w:r>
    </w:p>
    <w:p w:rsidR="00935EDF" w:rsidRPr="00B009D7" w:rsidRDefault="00935EDF" w:rsidP="002B7FB0">
      <w:pPr>
        <w:widowControl w:val="0"/>
        <w:numPr>
          <w:ilvl w:val="0"/>
          <w:numId w:val="2"/>
        </w:numPr>
        <w:tabs>
          <w:tab w:val="num" w:pos="567"/>
        </w:tabs>
        <w:spacing w:before="20" w:after="0" w:line="240" w:lineRule="auto"/>
        <w:ind w:left="1134"/>
        <w:jc w:val="both"/>
        <w:rPr>
          <w:rFonts w:ascii="Times New Roman" w:hAnsi="Times New Roman" w:cs="Times New Roman"/>
        </w:rPr>
      </w:pPr>
      <w:r w:rsidRPr="00B009D7">
        <w:rPr>
          <w:rFonts w:ascii="Times New Roman" w:hAnsi="Times New Roman" w:cs="Times New Roman"/>
        </w:rPr>
        <w:t>воспитание гражданской ответственности и чувства собственного достоинства; дисциплинированности, уважения к правам и свободам другого человека, демократическим правовым институтам, правопорядку;</w:t>
      </w:r>
    </w:p>
    <w:p w:rsidR="00935EDF" w:rsidRPr="00B009D7" w:rsidRDefault="00935EDF" w:rsidP="002B7FB0">
      <w:pPr>
        <w:widowControl w:val="0"/>
        <w:numPr>
          <w:ilvl w:val="0"/>
          <w:numId w:val="2"/>
        </w:numPr>
        <w:tabs>
          <w:tab w:val="num" w:pos="567"/>
        </w:tabs>
        <w:spacing w:before="20" w:after="0" w:line="240" w:lineRule="auto"/>
        <w:ind w:left="1134"/>
        <w:jc w:val="both"/>
        <w:rPr>
          <w:rFonts w:ascii="Times New Roman" w:hAnsi="Times New Roman" w:cs="Times New Roman"/>
        </w:rPr>
      </w:pPr>
      <w:r w:rsidRPr="00B009D7">
        <w:rPr>
          <w:rFonts w:ascii="Times New Roman" w:hAnsi="Times New Roman" w:cs="Times New Roman"/>
        </w:rPr>
        <w:t>освоение знаний об основных принципах, нормах и институтах права, возможностях правовой системы России, необходимых для эффективного использования и защиты прав и исполнения обязанностей, правомерной реализации гражданской позиции;</w:t>
      </w:r>
    </w:p>
    <w:p w:rsidR="00935EDF" w:rsidRPr="00B009D7" w:rsidRDefault="00935EDF" w:rsidP="002B7FB0">
      <w:pPr>
        <w:widowControl w:val="0"/>
        <w:numPr>
          <w:ilvl w:val="0"/>
          <w:numId w:val="2"/>
        </w:numPr>
        <w:tabs>
          <w:tab w:val="num" w:pos="567"/>
        </w:tabs>
        <w:spacing w:before="20" w:after="0" w:line="240" w:lineRule="auto"/>
        <w:ind w:left="1134"/>
        <w:jc w:val="both"/>
        <w:rPr>
          <w:rFonts w:ascii="Times New Roman" w:hAnsi="Times New Roman" w:cs="Times New Roman"/>
        </w:rPr>
      </w:pPr>
      <w:r w:rsidRPr="00B009D7">
        <w:rPr>
          <w:rFonts w:ascii="Times New Roman" w:hAnsi="Times New Roman" w:cs="Times New Roman"/>
        </w:rPr>
        <w:t>овладение умениями, необходимыми для применения освоенных знаний и способов деятельности с целью реализации и защиты прав и законных интересов личности; содействия подержанию правопорядка в обществе</w:t>
      </w:r>
      <w:r w:rsidR="00BB504C" w:rsidRPr="00B009D7">
        <w:rPr>
          <w:rFonts w:ascii="Times New Roman" w:hAnsi="Times New Roman" w:cs="Times New Roman"/>
        </w:rPr>
        <w:t xml:space="preserve">; решения практических задача в </w:t>
      </w:r>
      <w:r w:rsidRPr="00B009D7">
        <w:rPr>
          <w:rFonts w:ascii="Times New Roman" w:hAnsi="Times New Roman" w:cs="Times New Roman"/>
        </w:rPr>
        <w:t>социально-правов</w:t>
      </w:r>
      <w:r w:rsidR="00A80224" w:rsidRPr="00B009D7">
        <w:rPr>
          <w:rFonts w:ascii="Times New Roman" w:hAnsi="Times New Roman" w:cs="Times New Roman"/>
        </w:rPr>
        <w:t xml:space="preserve">ой сфере, а также учебных задач </w:t>
      </w:r>
      <w:r w:rsidRPr="00B009D7">
        <w:rPr>
          <w:rFonts w:ascii="Times New Roman" w:hAnsi="Times New Roman" w:cs="Times New Roman"/>
        </w:rPr>
        <w:t>в образовательном процессе;</w:t>
      </w:r>
    </w:p>
    <w:p w:rsidR="00C053A1" w:rsidRPr="00B009D7" w:rsidRDefault="00935EDF" w:rsidP="00C053A1">
      <w:pPr>
        <w:widowControl w:val="0"/>
        <w:numPr>
          <w:ilvl w:val="0"/>
          <w:numId w:val="2"/>
        </w:numPr>
        <w:tabs>
          <w:tab w:val="num" w:pos="567"/>
        </w:tabs>
        <w:spacing w:before="20" w:after="0" w:line="240" w:lineRule="auto"/>
        <w:ind w:left="1134"/>
        <w:jc w:val="both"/>
        <w:rPr>
          <w:rFonts w:ascii="Times New Roman" w:hAnsi="Times New Roman" w:cs="Times New Roman"/>
        </w:rPr>
      </w:pPr>
      <w:r w:rsidRPr="00B009D7">
        <w:rPr>
          <w:rFonts w:ascii="Times New Roman" w:hAnsi="Times New Roman" w:cs="Times New Roman"/>
        </w:rPr>
        <w:t>формирование способности и готовности к самостоятельному принятию правовых решений, сознательному и ответственному действию в сфере отношений, урегулированных правом.</w:t>
      </w:r>
    </w:p>
    <w:p w:rsidR="00470A10" w:rsidRPr="00B009D7" w:rsidRDefault="00470A10" w:rsidP="00470A10">
      <w:pPr>
        <w:widowControl w:val="0"/>
        <w:spacing w:before="20" w:after="0" w:line="240" w:lineRule="auto"/>
        <w:ind w:left="1134"/>
        <w:jc w:val="both"/>
        <w:rPr>
          <w:rFonts w:ascii="Times New Roman" w:hAnsi="Times New Roman" w:cs="Times New Roman"/>
        </w:rPr>
      </w:pPr>
    </w:p>
    <w:p w:rsidR="00935EDF" w:rsidRPr="00B009D7" w:rsidRDefault="000B7E84" w:rsidP="000B7E84">
      <w:pPr>
        <w:widowControl w:val="0"/>
        <w:spacing w:before="20" w:after="0"/>
        <w:ind w:firstLine="567"/>
        <w:jc w:val="both"/>
        <w:rPr>
          <w:rFonts w:ascii="Times New Roman" w:hAnsi="Times New Roman" w:cs="Times New Roman"/>
        </w:rPr>
      </w:pPr>
      <w:r w:rsidRPr="00B009D7">
        <w:rPr>
          <w:rFonts w:ascii="Times New Roman" w:hAnsi="Times New Roman" w:cs="Times New Roman"/>
        </w:rPr>
        <w:t xml:space="preserve">Рабочая </w:t>
      </w:r>
      <w:r w:rsidR="00935EDF" w:rsidRPr="00B009D7">
        <w:rPr>
          <w:rFonts w:ascii="Times New Roman" w:hAnsi="Times New Roman" w:cs="Times New Roman"/>
        </w:rPr>
        <w:t xml:space="preserve"> программа предусматривает формирование у обучающихся </w:t>
      </w:r>
      <w:r w:rsidR="0030197C" w:rsidRPr="00B009D7">
        <w:rPr>
          <w:rFonts w:ascii="Times New Roman" w:hAnsi="Times New Roman" w:cs="Times New Roman"/>
        </w:rPr>
        <w:t>обще учебных</w:t>
      </w:r>
      <w:r w:rsidR="00935EDF" w:rsidRPr="00B009D7">
        <w:rPr>
          <w:rFonts w:ascii="Times New Roman" w:hAnsi="Times New Roman" w:cs="Times New Roman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Право на этапе среднего (полного) общего образования в области познавательной деятельности являются: умение самостоятельно и мотивированно организовывать свою познавательную деятельность (от постановки целей до получения и оценки результата); участие в проектной деятельности, в организации и проведении учебно-исследовательской работы: выдвижение гипотез, осуществление их проверки, владение приемами исследовательской деятельности, элементарными навыками прогнозирования (умение отвечать на вопрос: «Что произойдет, если…». В области информационно-коммуникативной деятельности предполагается поиск нужной информации по заданной теме в источниках права; извлечение необходимой информации из источников, созданных в различных знаковых системах (текст, таблица, график),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выборочно); умения развернуто обосновать суждения, давать определения, приводить доказательства; объяснение изученных положений на самостоятельно подобранных конкретных примерах, владение основными навыками публичных выступлений. В области рефлексивной деятельности обеспечивается понимание ценности образования как средства развития культуры личности;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самооценке, владение навыками организации и участия в коллективной деятельности: постановка общей цели и определение средств ее достижения, конструктивное восприятие иных мнений и идей, определение собственного отношения к явлениям современной жизни, умение отстаивать свою гражданскую позицию, формулировать свои мировоззренческие взгляды, осуществление осознанного выбора путей продолжения образования или будущей профессиональной деятельности. Правовое образование в старшей школе на базовом уровне ориентировано на формирование умений осмысленно употреблять правовые понятия и категории, характеризоватьосновные правовые институты, механизмы и процедуры в России, объяснять взаимосвязь государства, права и других социальных норм; различать виды судопроизводства; полномочия правоохранительных органов, адвокатуры, нотариата, прокуратуры; порядок рассмотрения споров в сфере отношений, урегулированных правом;</w:t>
      </w:r>
    </w:p>
    <w:p w:rsidR="000B7E84" w:rsidRPr="00B009D7" w:rsidRDefault="00935EDF" w:rsidP="00470A10">
      <w:pPr>
        <w:widowControl w:val="0"/>
        <w:ind w:left="594" w:firstLine="567"/>
        <w:jc w:val="both"/>
        <w:rPr>
          <w:rFonts w:ascii="Times New Roman" w:hAnsi="Times New Roman" w:cs="Times New Roman"/>
        </w:rPr>
      </w:pPr>
      <w:r w:rsidRPr="00B009D7">
        <w:rPr>
          <w:rFonts w:ascii="Times New Roman" w:hAnsi="Times New Roman" w:cs="Times New Roman"/>
        </w:rPr>
        <w:lastRenderedPageBreak/>
        <w:t xml:space="preserve">Выпускник старшей школы должен уметь использовать приобретенные знания и умения в практической деятельности и повседневной жизни для: поиска, первичного анализа и использования правовой информации; обращения в надлежащие органы за квалифицированной юридической помощью; анализа норм закона с точки зрения конкретных условий их реализации. </w:t>
      </w:r>
    </w:p>
    <w:p w:rsidR="00DD0913" w:rsidRPr="00B009D7" w:rsidRDefault="00DD0913" w:rsidP="00DD0913">
      <w:pPr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009D7">
        <w:rPr>
          <w:rFonts w:ascii="Times New Roman" w:eastAsia="Times New Roman" w:hAnsi="Times New Roman" w:cs="Times New Roman"/>
          <w:b/>
          <w:lang w:eastAsia="ru-RU"/>
        </w:rPr>
        <w:t>Место учебного предмета в учебном плане</w:t>
      </w:r>
    </w:p>
    <w:p w:rsidR="00DD0913" w:rsidRPr="00B009D7" w:rsidRDefault="00DD0913" w:rsidP="00DD0913">
      <w:pPr>
        <w:pStyle w:val="af0"/>
        <w:ind w:firstLine="540"/>
        <w:rPr>
          <w:rFonts w:ascii="Times New Roman" w:hAnsi="Times New Roman" w:cs="Times New Roman"/>
        </w:rPr>
      </w:pPr>
      <w:r w:rsidRPr="00B009D7">
        <w:rPr>
          <w:rFonts w:ascii="Times New Roman" w:eastAsia="Times New Roman" w:hAnsi="Times New Roman" w:cs="Times New Roman"/>
        </w:rPr>
        <w:t xml:space="preserve">Поучебном плану МБОУ  «Школа №  54» на изучение предмета </w:t>
      </w:r>
      <w:r w:rsidRPr="00B009D7">
        <w:rPr>
          <w:rFonts w:ascii="Times New Roman" w:eastAsia="Calibri" w:hAnsi="Times New Roman" w:cs="Times New Roman"/>
        </w:rPr>
        <w:t xml:space="preserve">«Право» </w:t>
      </w:r>
      <w:r w:rsidRPr="00B009D7">
        <w:rPr>
          <w:rFonts w:ascii="Times New Roman" w:eastAsia="Times New Roman" w:hAnsi="Times New Roman" w:cs="Times New Roman"/>
        </w:rPr>
        <w:t xml:space="preserve">в 10-11 классе (базовый  уровень) отводится всего 35 учебных часов в год, </w:t>
      </w:r>
      <w:r w:rsidRPr="00B009D7">
        <w:rPr>
          <w:rFonts w:ascii="Times New Roman" w:hAnsi="Times New Roman" w:cs="Times New Roman"/>
        </w:rPr>
        <w:t xml:space="preserve">из расчета 18 и 17 часов соответственно  в год. В 11 классе в 1 полугодие- 8 часов, во 2 полугодие -9 часов. </w:t>
      </w:r>
    </w:p>
    <w:p w:rsidR="00DD0913" w:rsidRPr="00B009D7" w:rsidRDefault="00DD0913" w:rsidP="00DD09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B009D7">
        <w:rPr>
          <w:rFonts w:ascii="Times New Roman" w:eastAsia="Times New Roman" w:hAnsi="Times New Roman" w:cs="Times New Roman"/>
        </w:rPr>
        <w:t xml:space="preserve"> Программа конкретизирует содержание предметных тем государственного образовательного стандарта, дает распределение учебных часов по разделам и темам курса.</w:t>
      </w:r>
    </w:p>
    <w:p w:rsidR="00DD0913" w:rsidRPr="00B009D7" w:rsidRDefault="00DD0913" w:rsidP="00DD091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009D7">
        <w:rPr>
          <w:rFonts w:ascii="Times New Roman" w:eastAsia="Calibri" w:hAnsi="Times New Roman" w:cs="Times New Roman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обществознания, которые определены стандартом.</w:t>
      </w:r>
    </w:p>
    <w:p w:rsidR="00DD0913" w:rsidRPr="00B009D7" w:rsidRDefault="00DD0913" w:rsidP="00DD091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bookmarkStart w:id="1" w:name="sub_2120020"/>
      <w:r w:rsidRPr="00B009D7">
        <w:rPr>
          <w:rFonts w:ascii="Times New Roman" w:eastAsia="Calibri" w:hAnsi="Times New Roman" w:cs="Times New Roman"/>
          <w:b/>
        </w:rPr>
        <w:t>Требования к уровню подготовки выпускников</w:t>
      </w:r>
    </w:p>
    <w:bookmarkEnd w:id="1"/>
    <w:p w:rsidR="00DD0913" w:rsidRPr="00B009D7" w:rsidRDefault="00DD0913" w:rsidP="00DD091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009D7">
        <w:rPr>
          <w:rFonts w:ascii="Times New Roman" w:eastAsia="Calibri" w:hAnsi="Times New Roman" w:cs="Times New Roman"/>
          <w:b/>
        </w:rPr>
        <w:t>В результате изучения обществознания на профильном уровне ученик должен</w:t>
      </w:r>
    </w:p>
    <w:p w:rsidR="00DD0913" w:rsidRPr="00B009D7" w:rsidRDefault="00DD0913" w:rsidP="00DD0913">
      <w:pPr>
        <w:spacing w:line="240" w:lineRule="auto"/>
        <w:ind w:left="360"/>
        <w:rPr>
          <w:rFonts w:ascii="Times New Roman" w:hAnsi="Times New Roman" w:cs="Times New Roman"/>
        </w:rPr>
      </w:pPr>
      <w:bookmarkStart w:id="2" w:name="_Toc344062770"/>
      <w:bookmarkStart w:id="3" w:name="_Toc344063086"/>
      <w:r w:rsidRPr="00B009D7">
        <w:rPr>
          <w:rFonts w:ascii="Times New Roman" w:hAnsi="Times New Roman" w:cs="Times New Roman"/>
          <w:b/>
          <w:bCs/>
        </w:rPr>
        <w:t>Знать/понимать</w:t>
      </w:r>
      <w:bookmarkEnd w:id="2"/>
      <w:bookmarkEnd w:id="3"/>
    </w:p>
    <w:p w:rsidR="00B009D7" w:rsidRDefault="00A27B7F" w:rsidP="00B009D7">
      <w:pPr>
        <w:widowControl w:val="0"/>
        <w:spacing w:after="0"/>
        <w:ind w:left="594" w:firstLine="567"/>
        <w:jc w:val="both"/>
        <w:rPr>
          <w:rFonts w:ascii="Times New Roman" w:hAnsi="Times New Roman" w:cs="Times New Roman"/>
          <w:b/>
        </w:rPr>
      </w:pPr>
      <w:r w:rsidRPr="00B009D7">
        <w:rPr>
          <w:rFonts w:ascii="Times New Roman" w:hAnsi="Times New Roman" w:cs="Times New Roman"/>
          <w:b/>
        </w:rPr>
        <w:t>знать/понимать</w:t>
      </w:r>
    </w:p>
    <w:p w:rsidR="00B009D7" w:rsidRDefault="00A27B7F" w:rsidP="00B009D7">
      <w:pPr>
        <w:widowControl w:val="0"/>
        <w:spacing w:after="0"/>
        <w:ind w:left="594" w:firstLine="567"/>
        <w:jc w:val="both"/>
        <w:rPr>
          <w:rFonts w:ascii="Times New Roman" w:hAnsi="Times New Roman" w:cs="Times New Roman"/>
          <w:snapToGrid w:val="0"/>
        </w:rPr>
      </w:pPr>
      <w:r w:rsidRPr="00B009D7">
        <w:rPr>
          <w:rFonts w:ascii="Times New Roman" w:hAnsi="Times New Roman" w:cs="Times New Roman"/>
        </w:rPr>
        <w:t>права</w:t>
      </w:r>
      <w:r w:rsidRPr="00B009D7">
        <w:rPr>
          <w:rFonts w:ascii="Times New Roman" w:hAnsi="Times New Roman" w:cs="Times New Roman"/>
          <w:snapToGrid w:val="0"/>
        </w:rPr>
        <w:t xml:space="preserve"> и обязанности, ответственность гражданина как участника конкретных правоотношений (избирателя, налогоплательщика, работника, потребителя, супруга, абитуриента); механизмы реализации и способы защиты прав человека и гражданина в России, органы и способы международно-правовой защиты прав человека, формы и процедуры избирательного процесса в России;</w:t>
      </w:r>
    </w:p>
    <w:p w:rsidR="00A27B7F" w:rsidRPr="00B009D7" w:rsidRDefault="00A27B7F" w:rsidP="00B009D7">
      <w:pPr>
        <w:widowControl w:val="0"/>
        <w:spacing w:after="0"/>
        <w:ind w:left="594" w:firstLine="567"/>
        <w:jc w:val="both"/>
        <w:rPr>
          <w:rFonts w:ascii="Times New Roman" w:hAnsi="Times New Roman" w:cs="Times New Roman"/>
        </w:rPr>
      </w:pPr>
      <w:r w:rsidRPr="00B009D7">
        <w:rPr>
          <w:rFonts w:ascii="Times New Roman" w:hAnsi="Times New Roman" w:cs="Times New Roman"/>
          <w:b/>
        </w:rPr>
        <w:t>уметь</w:t>
      </w:r>
    </w:p>
    <w:p w:rsidR="00A27B7F" w:rsidRPr="00B009D7" w:rsidRDefault="00A27B7F" w:rsidP="00B009D7">
      <w:pPr>
        <w:widowControl w:val="0"/>
        <w:numPr>
          <w:ilvl w:val="0"/>
          <w:numId w:val="3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B009D7">
        <w:rPr>
          <w:rFonts w:ascii="Times New Roman" w:hAnsi="Times New Roman" w:cs="Times New Roman"/>
          <w:b/>
          <w:i/>
        </w:rPr>
        <w:t>правильно употреблять</w:t>
      </w:r>
      <w:r w:rsidRPr="00B009D7">
        <w:rPr>
          <w:rFonts w:ascii="Times New Roman" w:hAnsi="Times New Roman" w:cs="Times New Roman"/>
        </w:rPr>
        <w:t xml:space="preserve"> основные правовые понятия и категории (юридическое лицо, правовой статус, компетенция, полномочия, судопроизводство);</w:t>
      </w:r>
    </w:p>
    <w:p w:rsidR="00A27B7F" w:rsidRPr="00B009D7" w:rsidRDefault="00A27B7F" w:rsidP="00B009D7">
      <w:pPr>
        <w:widowControl w:val="0"/>
        <w:numPr>
          <w:ilvl w:val="0"/>
          <w:numId w:val="3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B009D7">
        <w:rPr>
          <w:rFonts w:ascii="Times New Roman" w:hAnsi="Times New Roman" w:cs="Times New Roman"/>
          <w:b/>
          <w:i/>
        </w:rPr>
        <w:t>характеризовать:</w:t>
      </w:r>
      <w:r w:rsidRPr="00B009D7">
        <w:rPr>
          <w:rFonts w:ascii="Times New Roman" w:hAnsi="Times New Roman" w:cs="Times New Roman"/>
        </w:rPr>
        <w:t xml:space="preserve"> основные черты правовой системы России, порядок принятия и вступления в силу законов, порядок заключения и расторжения брачного контракта, трудового договора, правовой статус участника предпринимательской деятельности, порядок получения платных образовательных услуг; порядок призыва на военную службу;</w:t>
      </w:r>
    </w:p>
    <w:p w:rsidR="00A27B7F" w:rsidRPr="00B009D7" w:rsidRDefault="00A27B7F" w:rsidP="00B009D7">
      <w:pPr>
        <w:widowControl w:val="0"/>
        <w:numPr>
          <w:ilvl w:val="0"/>
          <w:numId w:val="3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B009D7">
        <w:rPr>
          <w:rFonts w:ascii="Times New Roman" w:hAnsi="Times New Roman" w:cs="Times New Roman"/>
          <w:b/>
          <w:i/>
        </w:rPr>
        <w:t>объяснять:</w:t>
      </w:r>
      <w:r w:rsidRPr="00B009D7">
        <w:rPr>
          <w:rFonts w:ascii="Times New Roman" w:hAnsi="Times New Roman" w:cs="Times New Roman"/>
        </w:rPr>
        <w:t xml:space="preserve"> взаимосвязь права и других социальных норм; основные условия приобретения гражданства; особенности прохождения альтернативной гражданской службы;</w:t>
      </w:r>
    </w:p>
    <w:p w:rsidR="00A27B7F" w:rsidRPr="00B009D7" w:rsidRDefault="00A27B7F" w:rsidP="00B009D7">
      <w:pPr>
        <w:widowControl w:val="0"/>
        <w:numPr>
          <w:ilvl w:val="0"/>
          <w:numId w:val="3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B009D7">
        <w:rPr>
          <w:rFonts w:ascii="Times New Roman" w:hAnsi="Times New Roman" w:cs="Times New Roman"/>
          <w:b/>
          <w:i/>
        </w:rPr>
        <w:t>различать:</w:t>
      </w:r>
      <w:r w:rsidRPr="00B009D7">
        <w:rPr>
          <w:rFonts w:ascii="Times New Roman" w:hAnsi="Times New Roman" w:cs="Times New Roman"/>
        </w:rPr>
        <w:t xml:space="preserve"> виды судопроизводства; полномочия правоохранительных органов, адвокатуры, нотариата, прокуратуры; организационно-правовые формы предпринимательства; порядок рассмотрения споров в сфере отношений, урегулированных правом;</w:t>
      </w:r>
    </w:p>
    <w:p w:rsidR="00A27B7F" w:rsidRPr="00B009D7" w:rsidRDefault="00A27B7F" w:rsidP="00B009D7">
      <w:pPr>
        <w:widowControl w:val="0"/>
        <w:numPr>
          <w:ilvl w:val="0"/>
          <w:numId w:val="3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B009D7">
        <w:rPr>
          <w:rFonts w:ascii="Times New Roman" w:hAnsi="Times New Roman" w:cs="Times New Roman"/>
          <w:b/>
          <w:i/>
        </w:rPr>
        <w:t>приводить примеры:</w:t>
      </w:r>
      <w:r w:rsidRPr="00B009D7">
        <w:rPr>
          <w:rFonts w:ascii="Times New Roman" w:hAnsi="Times New Roman" w:cs="Times New Roman"/>
        </w:rPr>
        <w:t xml:space="preserve"> различных видов правоотношений, правонарушений, ответственности;</w:t>
      </w:r>
    </w:p>
    <w:p w:rsidR="00A27B7F" w:rsidRPr="00B009D7" w:rsidRDefault="00A27B7F" w:rsidP="00B009D7">
      <w:pPr>
        <w:widowControl w:val="0"/>
        <w:spacing w:after="0"/>
        <w:ind w:left="1020" w:firstLine="114"/>
        <w:jc w:val="both"/>
        <w:rPr>
          <w:rFonts w:ascii="Times New Roman" w:hAnsi="Times New Roman" w:cs="Times New Roman"/>
        </w:rPr>
      </w:pPr>
      <w:r w:rsidRPr="00B009D7">
        <w:rPr>
          <w:rFonts w:ascii="Times New Roman" w:hAnsi="Times New Roman" w:cs="Times New Roman"/>
          <w:b/>
        </w:rPr>
        <w:t xml:space="preserve">использовать приобретенные знания и умения в практической деятельности и повседневной жизни </w:t>
      </w:r>
      <w:r w:rsidRPr="00B009D7">
        <w:rPr>
          <w:rFonts w:ascii="Times New Roman" w:hAnsi="Times New Roman" w:cs="Times New Roman"/>
        </w:rPr>
        <w:t>для:</w:t>
      </w:r>
    </w:p>
    <w:p w:rsidR="00A27B7F" w:rsidRPr="00B009D7" w:rsidRDefault="00A27B7F" w:rsidP="00B009D7">
      <w:pPr>
        <w:widowControl w:val="0"/>
        <w:numPr>
          <w:ilvl w:val="0"/>
          <w:numId w:val="3"/>
        </w:numPr>
        <w:tabs>
          <w:tab w:val="num" w:pos="1080"/>
        </w:tabs>
        <w:spacing w:before="60" w:after="0" w:line="240" w:lineRule="auto"/>
        <w:ind w:left="1134"/>
        <w:jc w:val="both"/>
        <w:rPr>
          <w:rFonts w:ascii="Times New Roman" w:eastAsia="Times New Roman" w:hAnsi="Times New Roman" w:cs="Times New Roman"/>
          <w:lang w:eastAsia="ru-RU"/>
        </w:rPr>
      </w:pPr>
      <w:r w:rsidRPr="00B009D7">
        <w:rPr>
          <w:rFonts w:ascii="Times New Roman" w:eastAsia="Times New Roman" w:hAnsi="Times New Roman" w:cs="Times New Roman"/>
          <w:lang w:eastAsia="ru-RU"/>
        </w:rPr>
        <w:t>поиска, первичного анализа и использования правовой информации; обращения в надлежащие органы за квалифицированной юридической помощью;</w:t>
      </w:r>
    </w:p>
    <w:p w:rsidR="00A27B7F" w:rsidRPr="00B009D7" w:rsidRDefault="00A27B7F" w:rsidP="00B009D7">
      <w:pPr>
        <w:widowControl w:val="0"/>
        <w:numPr>
          <w:ilvl w:val="0"/>
          <w:numId w:val="3"/>
        </w:numPr>
        <w:tabs>
          <w:tab w:val="num" w:pos="1080"/>
        </w:tabs>
        <w:spacing w:before="60" w:after="0" w:line="240" w:lineRule="auto"/>
        <w:ind w:left="1134"/>
        <w:jc w:val="both"/>
        <w:rPr>
          <w:rFonts w:ascii="Times New Roman" w:eastAsia="Times New Roman" w:hAnsi="Times New Roman" w:cs="Times New Roman"/>
          <w:lang w:eastAsia="ru-RU"/>
        </w:rPr>
      </w:pPr>
      <w:r w:rsidRPr="00B009D7">
        <w:rPr>
          <w:rFonts w:ascii="Times New Roman" w:eastAsia="Times New Roman" w:hAnsi="Times New Roman" w:cs="Times New Roman"/>
          <w:lang w:eastAsia="ru-RU"/>
        </w:rPr>
        <w:t>анализа норм закона с точки зрения конкретных условий их реализации;</w:t>
      </w:r>
    </w:p>
    <w:p w:rsidR="00A27B7F" w:rsidRPr="00B009D7" w:rsidRDefault="00A27B7F" w:rsidP="00B009D7">
      <w:pPr>
        <w:widowControl w:val="0"/>
        <w:numPr>
          <w:ilvl w:val="0"/>
          <w:numId w:val="3"/>
        </w:numPr>
        <w:tabs>
          <w:tab w:val="num" w:pos="1080"/>
        </w:tabs>
        <w:spacing w:before="60" w:after="0" w:line="240" w:lineRule="auto"/>
        <w:ind w:left="1134"/>
        <w:jc w:val="both"/>
        <w:rPr>
          <w:rFonts w:ascii="Times New Roman" w:eastAsia="Times New Roman" w:hAnsi="Times New Roman" w:cs="Times New Roman"/>
          <w:lang w:eastAsia="ru-RU"/>
        </w:rPr>
      </w:pPr>
      <w:r w:rsidRPr="00B009D7">
        <w:rPr>
          <w:rFonts w:ascii="Times New Roman" w:eastAsia="Times New Roman" w:hAnsi="Times New Roman" w:cs="Times New Roman"/>
          <w:lang w:eastAsia="ru-RU"/>
        </w:rPr>
        <w:t>выбора соответствующих закону форм поведения и действий в типичных жизненных ситуациях, урегулированных правом; определения способов реализации прав и свобод, а также защиты нарушенных прав;</w:t>
      </w:r>
    </w:p>
    <w:p w:rsidR="00C053A1" w:rsidRPr="00B009D7" w:rsidRDefault="00A27B7F" w:rsidP="00B009D7">
      <w:pPr>
        <w:widowControl w:val="0"/>
        <w:numPr>
          <w:ilvl w:val="0"/>
          <w:numId w:val="3"/>
        </w:numPr>
        <w:tabs>
          <w:tab w:val="num" w:pos="1080"/>
        </w:tabs>
        <w:spacing w:before="60" w:after="0" w:line="240" w:lineRule="auto"/>
        <w:ind w:left="426" w:firstLine="282"/>
        <w:jc w:val="both"/>
        <w:rPr>
          <w:rFonts w:ascii="Times New Roman" w:hAnsi="Times New Roman" w:cs="Times New Roman"/>
        </w:rPr>
      </w:pPr>
      <w:r w:rsidRPr="00B009D7">
        <w:rPr>
          <w:rFonts w:ascii="Times New Roman" w:eastAsia="Times New Roman" w:hAnsi="Times New Roman" w:cs="Times New Roman"/>
          <w:lang w:eastAsia="ru-RU"/>
        </w:rPr>
        <w:t>изложения и аргументации собственных суждений о происходящих событиях и явлениях с точки зрения права;решения правовых задач (на примерах конкретных ситуаций).</w:t>
      </w:r>
    </w:p>
    <w:p w:rsidR="00F474A6" w:rsidRPr="00B009D7" w:rsidRDefault="00F474A6" w:rsidP="00F474A6">
      <w:pPr>
        <w:widowControl w:val="0"/>
        <w:tabs>
          <w:tab w:val="num" w:pos="1080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474A6" w:rsidRDefault="00F474A6" w:rsidP="00F474A6">
      <w:pPr>
        <w:widowControl w:val="0"/>
        <w:tabs>
          <w:tab w:val="num" w:pos="1080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009D7" w:rsidRPr="00B009D7" w:rsidRDefault="00B009D7" w:rsidP="00F474A6">
      <w:pPr>
        <w:widowControl w:val="0"/>
        <w:tabs>
          <w:tab w:val="num" w:pos="1080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474A6" w:rsidRPr="00B009D7" w:rsidRDefault="00DD0913" w:rsidP="00B009D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009D7">
        <w:rPr>
          <w:rFonts w:ascii="Times New Roman" w:eastAsia="Times New Roman" w:hAnsi="Times New Roman" w:cs="Times New Roman"/>
          <w:b/>
          <w:bCs/>
        </w:rPr>
        <w:t xml:space="preserve">Основное содержание </w:t>
      </w:r>
      <w:r w:rsidRPr="00B009D7">
        <w:rPr>
          <w:rFonts w:ascii="Times New Roman" w:eastAsia="Calibri" w:hAnsi="Times New Roman" w:cs="Times New Roman"/>
          <w:b/>
        </w:rPr>
        <w:t>курса «Право» 11 класс (базовый уровень)</w:t>
      </w:r>
    </w:p>
    <w:p w:rsidR="00F474A6" w:rsidRPr="00B009D7" w:rsidRDefault="00F474A6" w:rsidP="00F474A6">
      <w:pPr>
        <w:pStyle w:val="af0"/>
        <w:rPr>
          <w:rFonts w:ascii="Times New Roman" w:hAnsi="Times New Roman" w:cs="Times New Roman"/>
        </w:rPr>
      </w:pPr>
    </w:p>
    <w:p w:rsidR="00F474A6" w:rsidRPr="00B009D7" w:rsidRDefault="00F474A6" w:rsidP="00F474A6">
      <w:pPr>
        <w:pStyle w:val="af0"/>
        <w:rPr>
          <w:rFonts w:ascii="Times New Roman" w:hAnsi="Times New Roman" w:cs="Times New Roman"/>
          <w:b/>
        </w:rPr>
      </w:pPr>
      <w:r w:rsidRPr="00B009D7">
        <w:rPr>
          <w:rFonts w:ascii="Times New Roman" w:hAnsi="Times New Roman" w:cs="Times New Roman"/>
          <w:b/>
        </w:rPr>
        <w:t xml:space="preserve">Семейные правоотношения  </w:t>
      </w:r>
    </w:p>
    <w:p w:rsidR="00F474A6" w:rsidRPr="00B009D7" w:rsidRDefault="00F474A6" w:rsidP="00F474A6">
      <w:pPr>
        <w:pStyle w:val="af0"/>
        <w:ind w:firstLine="708"/>
        <w:rPr>
          <w:rFonts w:ascii="Times New Roman" w:hAnsi="Times New Roman" w:cs="Times New Roman"/>
        </w:rPr>
      </w:pPr>
      <w:r w:rsidRPr="00B009D7">
        <w:rPr>
          <w:rFonts w:ascii="Times New Roman" w:hAnsi="Times New Roman" w:cs="Times New Roman"/>
        </w:rPr>
        <w:t>Понятие семейных правоотношений. Порядок, условия заключения и расторжения брака. Права и обязанности супругов. Брачный договор.</w:t>
      </w:r>
    </w:p>
    <w:p w:rsidR="00F474A6" w:rsidRPr="00B009D7" w:rsidRDefault="00F474A6" w:rsidP="00F474A6">
      <w:pPr>
        <w:pStyle w:val="af0"/>
        <w:rPr>
          <w:rFonts w:ascii="Times New Roman" w:hAnsi="Times New Roman" w:cs="Times New Roman"/>
          <w:b/>
        </w:rPr>
      </w:pPr>
      <w:r w:rsidRPr="00B009D7">
        <w:rPr>
          <w:rFonts w:ascii="Times New Roman" w:hAnsi="Times New Roman" w:cs="Times New Roman"/>
          <w:b/>
        </w:rPr>
        <w:t xml:space="preserve">Трудовые правоотношения </w:t>
      </w:r>
    </w:p>
    <w:p w:rsidR="00F474A6" w:rsidRPr="00B009D7" w:rsidRDefault="00F474A6" w:rsidP="00B009D7">
      <w:pPr>
        <w:pStyle w:val="af0"/>
        <w:ind w:firstLine="708"/>
        <w:rPr>
          <w:rFonts w:ascii="Times New Roman" w:hAnsi="Times New Roman" w:cs="Times New Roman"/>
        </w:rPr>
      </w:pPr>
      <w:r w:rsidRPr="00B009D7">
        <w:rPr>
          <w:rFonts w:ascii="Times New Roman" w:hAnsi="Times New Roman" w:cs="Times New Roman"/>
        </w:rPr>
        <w:t xml:space="preserve">Понятие трудовых правоотношений. </w:t>
      </w:r>
      <w:r w:rsidRPr="00B009D7">
        <w:rPr>
          <w:rFonts w:ascii="Times New Roman" w:hAnsi="Times New Roman" w:cs="Times New Roman"/>
          <w:i/>
          <w:iCs/>
        </w:rPr>
        <w:t>Занятость и трудоустройство.</w:t>
      </w:r>
      <w:r w:rsidRPr="00B009D7">
        <w:rPr>
          <w:rFonts w:ascii="Times New Roman" w:hAnsi="Times New Roman" w:cs="Times New Roman"/>
        </w:rPr>
        <w:t xml:space="preserve"> Органы трудоустройства. Порядок приема на работу. Трудовой договор: понятие и виды, порядок заключения и расторжения. </w:t>
      </w:r>
    </w:p>
    <w:p w:rsidR="00F474A6" w:rsidRPr="00B009D7" w:rsidRDefault="00F474A6" w:rsidP="00F474A6">
      <w:pPr>
        <w:pStyle w:val="af0"/>
        <w:rPr>
          <w:rFonts w:ascii="Times New Roman" w:hAnsi="Times New Roman" w:cs="Times New Roman"/>
          <w:b/>
          <w:i/>
          <w:iCs/>
        </w:rPr>
      </w:pPr>
      <w:r w:rsidRPr="00B009D7">
        <w:rPr>
          <w:rFonts w:ascii="Times New Roman" w:hAnsi="Times New Roman" w:cs="Times New Roman"/>
          <w:b/>
          <w:i/>
          <w:iCs/>
        </w:rPr>
        <w:t xml:space="preserve">Социальное обеспечение </w:t>
      </w:r>
    </w:p>
    <w:p w:rsidR="00F474A6" w:rsidRPr="00B009D7" w:rsidRDefault="00F474A6" w:rsidP="00F474A6">
      <w:pPr>
        <w:pStyle w:val="af0"/>
        <w:ind w:firstLine="708"/>
        <w:rPr>
          <w:rFonts w:ascii="Times New Roman" w:hAnsi="Times New Roman" w:cs="Times New Roman"/>
          <w:i/>
          <w:iCs/>
        </w:rPr>
      </w:pPr>
      <w:r w:rsidRPr="00B009D7">
        <w:rPr>
          <w:rFonts w:ascii="Times New Roman" w:hAnsi="Times New Roman" w:cs="Times New Roman"/>
          <w:i/>
          <w:iCs/>
        </w:rPr>
        <w:t>Правовые основы социальной защиты и социального обеспечения. Пенсии и пособия.</w:t>
      </w:r>
    </w:p>
    <w:p w:rsidR="00F474A6" w:rsidRPr="00B33D3B" w:rsidRDefault="00F474A6" w:rsidP="00F474A6">
      <w:pPr>
        <w:pStyle w:val="af0"/>
        <w:rPr>
          <w:rFonts w:ascii="Times New Roman" w:hAnsi="Times New Roman" w:cs="Times New Roman"/>
        </w:rPr>
      </w:pPr>
      <w:r w:rsidRPr="00B009D7">
        <w:rPr>
          <w:rFonts w:ascii="Times New Roman" w:hAnsi="Times New Roman" w:cs="Times New Roman"/>
          <w:b/>
          <w:i/>
          <w:iCs/>
        </w:rPr>
        <w:t>Отрасли права.</w:t>
      </w:r>
      <w:r w:rsidRPr="00B33D3B">
        <w:rPr>
          <w:rFonts w:ascii="Times New Roman" w:hAnsi="Times New Roman" w:cs="Times New Roman"/>
        </w:rPr>
        <w:t xml:space="preserve">Процессуальные правоотношения </w:t>
      </w:r>
    </w:p>
    <w:p w:rsidR="00F474A6" w:rsidRPr="00B009D7" w:rsidRDefault="00F474A6" w:rsidP="00F474A6">
      <w:pPr>
        <w:pStyle w:val="af0"/>
        <w:ind w:left="708"/>
        <w:rPr>
          <w:rFonts w:ascii="Times New Roman" w:hAnsi="Times New Roman" w:cs="Times New Roman"/>
        </w:rPr>
      </w:pPr>
      <w:r w:rsidRPr="00B009D7">
        <w:rPr>
          <w:rFonts w:ascii="Times New Roman" w:hAnsi="Times New Roman" w:cs="Times New Roman"/>
        </w:rPr>
        <w:t xml:space="preserve">Принципы гражданского процесса. Порядок обращения в суд. Судебное разбирательство. Порядок обжалования судебных решений. Порядок производства по делам об административных правонарушениях. Особенности уголовного процесса. Стадии уголовного процесса. Порядок обжалования судебных решений в уголовном процессе. Основания и порядок обращения в Конституционный Суд Российской Федерации. Правовые последствия принятия решения Конституционным Судом Российской Федерации. </w:t>
      </w:r>
    </w:p>
    <w:p w:rsidR="00F474A6" w:rsidRPr="00B009D7" w:rsidRDefault="00F474A6" w:rsidP="00F474A6">
      <w:pPr>
        <w:pStyle w:val="af0"/>
        <w:ind w:left="708"/>
        <w:rPr>
          <w:rFonts w:ascii="Times New Roman" w:hAnsi="Times New Roman" w:cs="Times New Roman"/>
        </w:rPr>
      </w:pPr>
      <w:r w:rsidRPr="00B009D7">
        <w:rPr>
          <w:rFonts w:ascii="Times New Roman" w:hAnsi="Times New Roman" w:cs="Times New Roman"/>
        </w:rPr>
        <w:t>Международная защита прав человека в условиях мирного и военного времени.</w:t>
      </w:r>
    </w:p>
    <w:p w:rsidR="00F474A6" w:rsidRPr="00B009D7" w:rsidRDefault="00F474A6" w:rsidP="00F474A6">
      <w:pPr>
        <w:pStyle w:val="af0"/>
        <w:rPr>
          <w:rFonts w:ascii="Times New Roman" w:hAnsi="Times New Roman" w:cs="Times New Roman"/>
        </w:rPr>
      </w:pPr>
    </w:p>
    <w:p w:rsidR="00B33D3B" w:rsidRDefault="00B33D3B" w:rsidP="00DD091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33D3B" w:rsidRDefault="00B33D3B" w:rsidP="00DD091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33D3B" w:rsidRDefault="00B33D3B" w:rsidP="00DD091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33D3B" w:rsidRDefault="00B33D3B" w:rsidP="00DD091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33D3B" w:rsidRDefault="00B33D3B" w:rsidP="00DD091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33D3B" w:rsidRDefault="00B33D3B" w:rsidP="00DD091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33D3B" w:rsidRDefault="00B33D3B" w:rsidP="00DD091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33D3B" w:rsidRDefault="00B33D3B" w:rsidP="00DD091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33D3B" w:rsidRDefault="00B33D3B" w:rsidP="00DD091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33D3B" w:rsidRDefault="00B33D3B" w:rsidP="00DD091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33D3B" w:rsidRDefault="00B33D3B" w:rsidP="00DD091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33D3B" w:rsidRDefault="00B33D3B" w:rsidP="00DD091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33D3B" w:rsidRDefault="00B33D3B" w:rsidP="00DD091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33D3B" w:rsidRDefault="00B33D3B" w:rsidP="00DD091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33D3B" w:rsidRDefault="00B33D3B" w:rsidP="00DD091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33D3B" w:rsidRDefault="00B33D3B" w:rsidP="00DD091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33D3B" w:rsidRDefault="00B33D3B" w:rsidP="00DD091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33D3B" w:rsidRDefault="00B33D3B" w:rsidP="00DD091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33D3B" w:rsidRDefault="00B33D3B" w:rsidP="00DD091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33D3B" w:rsidRDefault="00B33D3B" w:rsidP="00DD091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33D3B" w:rsidRDefault="00B33D3B" w:rsidP="00DD091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D0913" w:rsidRDefault="00DD0913" w:rsidP="00DD091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009D7">
        <w:rPr>
          <w:rFonts w:ascii="Times New Roman" w:eastAsia="Times New Roman" w:hAnsi="Times New Roman" w:cs="Times New Roman"/>
          <w:b/>
          <w:lang w:eastAsia="ru-RU"/>
        </w:rPr>
        <w:t xml:space="preserve">Раздел </w:t>
      </w:r>
      <w:r w:rsidR="006A329B">
        <w:rPr>
          <w:rFonts w:ascii="Times New Roman" w:eastAsia="Times New Roman" w:hAnsi="Times New Roman" w:cs="Times New Roman"/>
          <w:b/>
          <w:lang w:eastAsia="ru-RU"/>
        </w:rPr>
        <w:t>2</w:t>
      </w:r>
      <w:r w:rsidRPr="00B009D7">
        <w:rPr>
          <w:rFonts w:ascii="Times New Roman" w:eastAsia="Times New Roman" w:hAnsi="Times New Roman" w:cs="Times New Roman"/>
          <w:b/>
          <w:lang w:eastAsia="ru-RU"/>
        </w:rPr>
        <w:t>. Учебно-тематическое планирование</w:t>
      </w:r>
    </w:p>
    <w:p w:rsidR="006A329B" w:rsidRDefault="006A329B" w:rsidP="00DD091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d"/>
        <w:tblW w:w="0" w:type="auto"/>
        <w:tblInd w:w="720" w:type="dxa"/>
        <w:tblLook w:val="04A0" w:firstRow="1" w:lastRow="0" w:firstColumn="1" w:lastColumn="0" w:noHBand="0" w:noVBand="1"/>
      </w:tblPr>
      <w:tblGrid>
        <w:gridCol w:w="9311"/>
        <w:gridCol w:w="4927"/>
      </w:tblGrid>
      <w:tr w:rsidR="006A329B" w:rsidTr="006A329B">
        <w:tc>
          <w:tcPr>
            <w:tcW w:w="9311" w:type="dxa"/>
          </w:tcPr>
          <w:p w:rsidR="006A329B" w:rsidRDefault="006A329B" w:rsidP="00DD0913">
            <w:pPr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Тема</w:t>
            </w:r>
          </w:p>
        </w:tc>
        <w:tc>
          <w:tcPr>
            <w:tcW w:w="4927" w:type="dxa"/>
          </w:tcPr>
          <w:p w:rsidR="006A329B" w:rsidRDefault="006A329B" w:rsidP="00DD0913">
            <w:pPr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Количество часов</w:t>
            </w:r>
          </w:p>
        </w:tc>
      </w:tr>
      <w:tr w:rsidR="006A329B" w:rsidTr="006A329B">
        <w:tc>
          <w:tcPr>
            <w:tcW w:w="9311" w:type="dxa"/>
          </w:tcPr>
          <w:p w:rsidR="006A329B" w:rsidRPr="006A329B" w:rsidRDefault="006A329B" w:rsidP="006A329B">
            <w:pPr>
              <w:pStyle w:val="af0"/>
            </w:pPr>
            <w:r w:rsidRPr="006A329B">
              <w:t xml:space="preserve">Семейные правоотношения  </w:t>
            </w:r>
          </w:p>
          <w:p w:rsidR="006A329B" w:rsidRPr="006A329B" w:rsidRDefault="006A329B" w:rsidP="006A329B">
            <w:pPr>
              <w:contextualSpacing/>
              <w:rPr>
                <w:lang w:eastAsia="ru-RU"/>
              </w:rPr>
            </w:pPr>
          </w:p>
        </w:tc>
        <w:tc>
          <w:tcPr>
            <w:tcW w:w="4927" w:type="dxa"/>
          </w:tcPr>
          <w:p w:rsidR="006A329B" w:rsidRPr="006A329B" w:rsidRDefault="006A329B" w:rsidP="006A329B">
            <w:pPr>
              <w:contextualSpacing/>
              <w:rPr>
                <w:lang w:eastAsia="ru-RU"/>
              </w:rPr>
            </w:pPr>
            <w:r w:rsidRPr="006A329B">
              <w:rPr>
                <w:lang w:eastAsia="ru-RU"/>
              </w:rPr>
              <w:t>2</w:t>
            </w:r>
          </w:p>
        </w:tc>
      </w:tr>
      <w:tr w:rsidR="006A329B" w:rsidTr="006A329B">
        <w:tc>
          <w:tcPr>
            <w:tcW w:w="9311" w:type="dxa"/>
          </w:tcPr>
          <w:p w:rsidR="006A329B" w:rsidRPr="006A329B" w:rsidRDefault="006A329B" w:rsidP="006A329B">
            <w:pPr>
              <w:pStyle w:val="af0"/>
            </w:pPr>
            <w:r w:rsidRPr="006A329B">
              <w:t xml:space="preserve">Трудовые правоотношения </w:t>
            </w:r>
          </w:p>
          <w:p w:rsidR="006A329B" w:rsidRPr="006A329B" w:rsidRDefault="006A329B" w:rsidP="006A329B">
            <w:pPr>
              <w:contextualSpacing/>
              <w:rPr>
                <w:lang w:eastAsia="ru-RU"/>
              </w:rPr>
            </w:pPr>
          </w:p>
        </w:tc>
        <w:tc>
          <w:tcPr>
            <w:tcW w:w="4927" w:type="dxa"/>
          </w:tcPr>
          <w:p w:rsidR="006A329B" w:rsidRPr="006A329B" w:rsidRDefault="00C83193" w:rsidP="006A329B">
            <w:pPr>
              <w:contextualSpacing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</w:tr>
      <w:tr w:rsidR="006A329B" w:rsidTr="006A329B">
        <w:tc>
          <w:tcPr>
            <w:tcW w:w="9311" w:type="dxa"/>
          </w:tcPr>
          <w:p w:rsidR="006A329B" w:rsidRPr="006A329B" w:rsidRDefault="006A329B" w:rsidP="006A329B">
            <w:pPr>
              <w:pStyle w:val="af0"/>
              <w:rPr>
                <w:iCs/>
              </w:rPr>
            </w:pPr>
            <w:r w:rsidRPr="006A329B">
              <w:rPr>
                <w:iCs/>
              </w:rPr>
              <w:t xml:space="preserve">Социальное обеспечение </w:t>
            </w:r>
          </w:p>
          <w:p w:rsidR="006A329B" w:rsidRPr="006A329B" w:rsidRDefault="006A329B" w:rsidP="006A329B">
            <w:pPr>
              <w:contextualSpacing/>
              <w:rPr>
                <w:lang w:eastAsia="ru-RU"/>
              </w:rPr>
            </w:pPr>
          </w:p>
        </w:tc>
        <w:tc>
          <w:tcPr>
            <w:tcW w:w="4927" w:type="dxa"/>
          </w:tcPr>
          <w:p w:rsidR="006A329B" w:rsidRPr="006A329B" w:rsidRDefault="006A329B" w:rsidP="006A329B">
            <w:pPr>
              <w:contextualSpacing/>
              <w:rPr>
                <w:lang w:eastAsia="ru-RU"/>
              </w:rPr>
            </w:pPr>
            <w:r w:rsidRPr="006A329B">
              <w:rPr>
                <w:lang w:eastAsia="ru-RU"/>
              </w:rPr>
              <w:t>1</w:t>
            </w:r>
          </w:p>
        </w:tc>
      </w:tr>
      <w:tr w:rsidR="006A329B" w:rsidTr="006A329B">
        <w:tc>
          <w:tcPr>
            <w:tcW w:w="9311" w:type="dxa"/>
          </w:tcPr>
          <w:p w:rsidR="006A329B" w:rsidRPr="006A329B" w:rsidRDefault="006A329B" w:rsidP="006A329B">
            <w:pPr>
              <w:pStyle w:val="af0"/>
            </w:pPr>
            <w:r w:rsidRPr="006A329B">
              <w:rPr>
                <w:iCs/>
              </w:rPr>
              <w:t xml:space="preserve">Отрасли права. </w:t>
            </w:r>
            <w:r w:rsidRPr="006A329B">
              <w:t xml:space="preserve">Процессуальные правоотношения </w:t>
            </w:r>
          </w:p>
          <w:p w:rsidR="006A329B" w:rsidRPr="006A329B" w:rsidRDefault="006A329B" w:rsidP="006A329B">
            <w:pPr>
              <w:pStyle w:val="af0"/>
              <w:rPr>
                <w:iCs/>
              </w:rPr>
            </w:pPr>
          </w:p>
        </w:tc>
        <w:tc>
          <w:tcPr>
            <w:tcW w:w="4927" w:type="dxa"/>
          </w:tcPr>
          <w:p w:rsidR="006A329B" w:rsidRPr="006A329B" w:rsidRDefault="006A329B" w:rsidP="006A329B">
            <w:pPr>
              <w:contextualSpacing/>
              <w:rPr>
                <w:lang w:eastAsia="ru-RU"/>
              </w:rPr>
            </w:pPr>
            <w:r w:rsidRPr="006A329B">
              <w:rPr>
                <w:lang w:eastAsia="ru-RU"/>
              </w:rPr>
              <w:t>9</w:t>
            </w:r>
          </w:p>
        </w:tc>
      </w:tr>
      <w:tr w:rsidR="006A329B" w:rsidTr="006A329B">
        <w:tc>
          <w:tcPr>
            <w:tcW w:w="9311" w:type="dxa"/>
          </w:tcPr>
          <w:p w:rsidR="006A329B" w:rsidRPr="006A329B" w:rsidRDefault="006A329B" w:rsidP="006A329B">
            <w:pPr>
              <w:pStyle w:val="af0"/>
              <w:rPr>
                <w:iCs/>
              </w:rPr>
            </w:pPr>
            <w:r w:rsidRPr="006A329B">
              <w:rPr>
                <w:iCs/>
              </w:rPr>
              <w:t>Повторение</w:t>
            </w:r>
          </w:p>
        </w:tc>
        <w:tc>
          <w:tcPr>
            <w:tcW w:w="4927" w:type="dxa"/>
          </w:tcPr>
          <w:p w:rsidR="006A329B" w:rsidRPr="006A329B" w:rsidRDefault="006A329B" w:rsidP="006A329B">
            <w:pPr>
              <w:contextualSpacing/>
              <w:rPr>
                <w:lang w:eastAsia="ru-RU"/>
              </w:rPr>
            </w:pPr>
            <w:r w:rsidRPr="006A329B">
              <w:rPr>
                <w:lang w:eastAsia="ru-RU"/>
              </w:rPr>
              <w:t>2</w:t>
            </w:r>
          </w:p>
        </w:tc>
      </w:tr>
    </w:tbl>
    <w:p w:rsidR="006A329B" w:rsidRPr="00B009D7" w:rsidRDefault="006A329B" w:rsidP="00DD091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009D7" w:rsidRDefault="00B009D7" w:rsidP="00B17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009D7" w:rsidRDefault="00B009D7" w:rsidP="00B17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009D7" w:rsidRDefault="00B009D7" w:rsidP="00B17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009D7" w:rsidRDefault="00B009D7" w:rsidP="00B17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A329B" w:rsidRDefault="006A329B" w:rsidP="00B17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A329B" w:rsidRDefault="006A329B" w:rsidP="00B17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33D3B" w:rsidRDefault="00B33D3B" w:rsidP="00B17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33D3B" w:rsidRDefault="00B33D3B" w:rsidP="00B17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33D3B" w:rsidRDefault="00B33D3B" w:rsidP="00B17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33D3B" w:rsidRDefault="00B33D3B" w:rsidP="00B17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33D3B" w:rsidRDefault="00B33D3B" w:rsidP="00B17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33D3B" w:rsidRDefault="00B33D3B" w:rsidP="00B17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33D3B" w:rsidRDefault="00B33D3B" w:rsidP="00B17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33D3B" w:rsidRDefault="00B33D3B" w:rsidP="00B17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33D3B" w:rsidRDefault="00B33D3B" w:rsidP="00B17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33D3B" w:rsidRDefault="00B33D3B" w:rsidP="00B17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33D3B" w:rsidRDefault="00B33D3B" w:rsidP="00B17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33D3B" w:rsidRDefault="00B33D3B" w:rsidP="00B17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33D3B" w:rsidRDefault="00B33D3B" w:rsidP="00B17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33D3B" w:rsidRDefault="00B33D3B" w:rsidP="00B17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33D3B" w:rsidRDefault="00B33D3B" w:rsidP="00B17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33D3B" w:rsidRDefault="00B33D3B" w:rsidP="00B17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33D3B" w:rsidRDefault="00B33D3B" w:rsidP="00B17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33D3B" w:rsidRDefault="00B33D3B" w:rsidP="00B17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A329B" w:rsidRDefault="006A329B" w:rsidP="00B17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A329B" w:rsidRDefault="006A329B" w:rsidP="00B17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A329B" w:rsidRDefault="006A329B" w:rsidP="00B17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A329B" w:rsidRPr="00B009D7" w:rsidRDefault="006A329B" w:rsidP="00B17EE8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6A329B" w:rsidRPr="00B009D7" w:rsidSect="00B009D7">
      <w:footerReference w:type="default" r:id="rId9"/>
      <w:pgSz w:w="16838" w:h="11906" w:orient="landscape"/>
      <w:pgMar w:top="426" w:right="1387" w:bottom="720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D35" w:rsidRPr="00F474A6" w:rsidRDefault="002D4D35" w:rsidP="00F474A6">
      <w:pPr>
        <w:pStyle w:val="2-1-1"/>
        <w:rPr>
          <w:rFonts w:asciiTheme="minorHAnsi" w:eastAsiaTheme="minorHAnsi" w:hAnsiTheme="minorHAnsi" w:cstheme="minorBidi"/>
          <w:b w:val="0"/>
          <w:bCs w:val="0"/>
          <w:spacing w:val="0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2D4D35" w:rsidRPr="00F474A6" w:rsidRDefault="002D4D35" w:rsidP="00F474A6">
      <w:pPr>
        <w:pStyle w:val="2-1-1"/>
        <w:rPr>
          <w:rFonts w:asciiTheme="minorHAnsi" w:eastAsiaTheme="minorHAnsi" w:hAnsiTheme="minorHAnsi" w:cstheme="minorBidi"/>
          <w:b w:val="0"/>
          <w:bCs w:val="0"/>
          <w:spacing w:val="0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CC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87034"/>
      <w:docPartObj>
        <w:docPartGallery w:val="Page Numbers (Bottom of Page)"/>
        <w:docPartUnique/>
      </w:docPartObj>
    </w:sdtPr>
    <w:sdtEndPr/>
    <w:sdtContent>
      <w:p w:rsidR="00B009D7" w:rsidRDefault="00015BA7">
        <w:pPr>
          <w:pStyle w:val="af5"/>
          <w:jc w:val="right"/>
        </w:pPr>
        <w:r>
          <w:fldChar w:fldCharType="begin"/>
        </w:r>
        <w:r w:rsidR="00B009D7">
          <w:instrText xml:space="preserve"> PAGE   \* MERGEFORMAT </w:instrText>
        </w:r>
        <w:r>
          <w:fldChar w:fldCharType="separate"/>
        </w:r>
        <w:r w:rsidR="000559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009D7" w:rsidRDefault="00B009D7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D35" w:rsidRPr="00F474A6" w:rsidRDefault="002D4D35" w:rsidP="00F474A6">
      <w:pPr>
        <w:pStyle w:val="2-1-1"/>
        <w:rPr>
          <w:rFonts w:asciiTheme="minorHAnsi" w:eastAsiaTheme="minorHAnsi" w:hAnsiTheme="minorHAnsi" w:cstheme="minorBidi"/>
          <w:b w:val="0"/>
          <w:bCs w:val="0"/>
          <w:spacing w:val="0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2D4D35" w:rsidRPr="00F474A6" w:rsidRDefault="002D4D35" w:rsidP="00F474A6">
      <w:pPr>
        <w:pStyle w:val="2-1-1"/>
        <w:rPr>
          <w:rFonts w:asciiTheme="minorHAnsi" w:eastAsiaTheme="minorHAnsi" w:hAnsiTheme="minorHAnsi" w:cstheme="minorBidi"/>
          <w:b w:val="0"/>
          <w:bCs w:val="0"/>
          <w:spacing w:val="0"/>
          <w:sz w:val="22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0000010"/>
    <w:multiLevelType w:val="singleLevel"/>
    <w:tmpl w:val="00000010"/>
    <w:name w:val="WW8Num16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2">
    <w:nsid w:val="0BC2446D"/>
    <w:multiLevelType w:val="hybridMultilevel"/>
    <w:tmpl w:val="F16668AC"/>
    <w:lvl w:ilvl="0" w:tplc="FFFFFFFF">
      <w:start w:val="1"/>
      <w:numFmt w:val="bullet"/>
      <w:lvlText w:val=""/>
      <w:lvlJc w:val="left"/>
      <w:pPr>
        <w:tabs>
          <w:tab w:val="num" w:pos="1188"/>
        </w:tabs>
        <w:ind w:left="1188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061"/>
        </w:tabs>
        <w:ind w:left="2061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81"/>
        </w:tabs>
        <w:ind w:left="278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01"/>
        </w:tabs>
        <w:ind w:left="350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221"/>
        </w:tabs>
        <w:ind w:left="4221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941"/>
        </w:tabs>
        <w:ind w:left="494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61"/>
        </w:tabs>
        <w:ind w:left="566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81"/>
        </w:tabs>
        <w:ind w:left="6381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01"/>
        </w:tabs>
        <w:ind w:left="7101" w:hanging="360"/>
      </w:pPr>
      <w:rPr>
        <w:rFonts w:ascii="Wingdings" w:hAnsi="Wingdings" w:hint="default"/>
      </w:rPr>
    </w:lvl>
  </w:abstractNum>
  <w:abstractNum w:abstractNumId="3">
    <w:nsid w:val="198666C1"/>
    <w:multiLevelType w:val="hybridMultilevel"/>
    <w:tmpl w:val="9DF2BA12"/>
    <w:lvl w:ilvl="0" w:tplc="8FD2D1B2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683713A"/>
    <w:multiLevelType w:val="hybridMultilevel"/>
    <w:tmpl w:val="D0EA2F7A"/>
    <w:lvl w:ilvl="0" w:tplc="377035BC">
      <w:start w:val="1"/>
      <w:numFmt w:val="decimal"/>
      <w:lvlText w:val="%1."/>
      <w:lvlJc w:val="left"/>
      <w:pPr>
        <w:ind w:left="40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47D924EB"/>
    <w:multiLevelType w:val="multilevel"/>
    <w:tmpl w:val="1556F37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C9F2BB1"/>
    <w:multiLevelType w:val="hybridMultilevel"/>
    <w:tmpl w:val="343E8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AC7EF1"/>
    <w:multiLevelType w:val="hybridMultilevel"/>
    <w:tmpl w:val="94261786"/>
    <w:lvl w:ilvl="0" w:tplc="322E9A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1387347"/>
    <w:multiLevelType w:val="hybridMultilevel"/>
    <w:tmpl w:val="223A4EF6"/>
    <w:lvl w:ilvl="0" w:tplc="88EE799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74D31972"/>
    <w:multiLevelType w:val="hybridMultilevel"/>
    <w:tmpl w:val="CBC00648"/>
    <w:lvl w:ilvl="0" w:tplc="04190001">
      <w:start w:val="5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9D50AB"/>
    <w:multiLevelType w:val="hybridMultilevel"/>
    <w:tmpl w:val="839EE446"/>
    <w:lvl w:ilvl="0" w:tplc="B1CC7E1C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7C077F1F"/>
    <w:multiLevelType w:val="multilevel"/>
    <w:tmpl w:val="4FA03C5A"/>
    <w:lvl w:ilvl="0">
      <w:start w:val="1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9"/>
  </w:num>
  <w:num w:numId="7">
    <w:abstractNumId w:val="11"/>
  </w:num>
  <w:num w:numId="8">
    <w:abstractNumId w:val="8"/>
  </w:num>
  <w:num w:numId="9">
    <w:abstractNumId w:val="10"/>
  </w:num>
  <w:num w:numId="10">
    <w:abstractNumId w:val="4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7D94"/>
    <w:rsid w:val="00001D7C"/>
    <w:rsid w:val="00015BA7"/>
    <w:rsid w:val="0002274A"/>
    <w:rsid w:val="00035920"/>
    <w:rsid w:val="000448D8"/>
    <w:rsid w:val="00046DD7"/>
    <w:rsid w:val="00055969"/>
    <w:rsid w:val="0006522C"/>
    <w:rsid w:val="00067691"/>
    <w:rsid w:val="00072C16"/>
    <w:rsid w:val="000846D6"/>
    <w:rsid w:val="00084F22"/>
    <w:rsid w:val="00091599"/>
    <w:rsid w:val="00092B3B"/>
    <w:rsid w:val="000A1DE8"/>
    <w:rsid w:val="000B31B4"/>
    <w:rsid w:val="000B445C"/>
    <w:rsid w:val="000B52CF"/>
    <w:rsid w:val="000B66D0"/>
    <w:rsid w:val="000B7E84"/>
    <w:rsid w:val="000D33D6"/>
    <w:rsid w:val="000E130C"/>
    <w:rsid w:val="000E330F"/>
    <w:rsid w:val="000F376C"/>
    <w:rsid w:val="000F37E0"/>
    <w:rsid w:val="00133006"/>
    <w:rsid w:val="00147F53"/>
    <w:rsid w:val="001608F9"/>
    <w:rsid w:val="001808E7"/>
    <w:rsid w:val="001844FC"/>
    <w:rsid w:val="00191590"/>
    <w:rsid w:val="001948FA"/>
    <w:rsid w:val="001A33ED"/>
    <w:rsid w:val="001D1C2F"/>
    <w:rsid w:val="001D7D49"/>
    <w:rsid w:val="001F3B3C"/>
    <w:rsid w:val="00201833"/>
    <w:rsid w:val="00205C7D"/>
    <w:rsid w:val="00223BE4"/>
    <w:rsid w:val="002255E7"/>
    <w:rsid w:val="00234981"/>
    <w:rsid w:val="00245ACC"/>
    <w:rsid w:val="0024781F"/>
    <w:rsid w:val="002515A6"/>
    <w:rsid w:val="002779EB"/>
    <w:rsid w:val="00296028"/>
    <w:rsid w:val="00296678"/>
    <w:rsid w:val="002B6B90"/>
    <w:rsid w:val="002B7FB0"/>
    <w:rsid w:val="002C7075"/>
    <w:rsid w:val="002D00B3"/>
    <w:rsid w:val="002D30B4"/>
    <w:rsid w:val="002D4D35"/>
    <w:rsid w:val="002F417B"/>
    <w:rsid w:val="002F6E0C"/>
    <w:rsid w:val="0030197C"/>
    <w:rsid w:val="00310305"/>
    <w:rsid w:val="00322D57"/>
    <w:rsid w:val="00323E12"/>
    <w:rsid w:val="003261A6"/>
    <w:rsid w:val="00335033"/>
    <w:rsid w:val="003362AB"/>
    <w:rsid w:val="003425BC"/>
    <w:rsid w:val="0035395C"/>
    <w:rsid w:val="00363741"/>
    <w:rsid w:val="00387EF2"/>
    <w:rsid w:val="003916D7"/>
    <w:rsid w:val="003A013E"/>
    <w:rsid w:val="003A16C8"/>
    <w:rsid w:val="003B0699"/>
    <w:rsid w:val="003B473C"/>
    <w:rsid w:val="003B58C0"/>
    <w:rsid w:val="003D76C1"/>
    <w:rsid w:val="003E07FA"/>
    <w:rsid w:val="003E4986"/>
    <w:rsid w:val="003F1EA2"/>
    <w:rsid w:val="003F49E7"/>
    <w:rsid w:val="00403F96"/>
    <w:rsid w:val="00422735"/>
    <w:rsid w:val="0043089A"/>
    <w:rsid w:val="0044337F"/>
    <w:rsid w:val="00446B00"/>
    <w:rsid w:val="0046145F"/>
    <w:rsid w:val="00470A10"/>
    <w:rsid w:val="00472DC0"/>
    <w:rsid w:val="00474476"/>
    <w:rsid w:val="004807E1"/>
    <w:rsid w:val="00483AC2"/>
    <w:rsid w:val="00484F04"/>
    <w:rsid w:val="00485F82"/>
    <w:rsid w:val="004A7CF7"/>
    <w:rsid w:val="004B42D0"/>
    <w:rsid w:val="004B6DA9"/>
    <w:rsid w:val="004C3E30"/>
    <w:rsid w:val="004D13B2"/>
    <w:rsid w:val="004E0AA9"/>
    <w:rsid w:val="004E7DF6"/>
    <w:rsid w:val="004F79A9"/>
    <w:rsid w:val="00505301"/>
    <w:rsid w:val="00514EEE"/>
    <w:rsid w:val="00521892"/>
    <w:rsid w:val="00522A2E"/>
    <w:rsid w:val="00522C98"/>
    <w:rsid w:val="00536EB7"/>
    <w:rsid w:val="00575897"/>
    <w:rsid w:val="005807C2"/>
    <w:rsid w:val="005867B2"/>
    <w:rsid w:val="00591E01"/>
    <w:rsid w:val="00596D22"/>
    <w:rsid w:val="005972E1"/>
    <w:rsid w:val="005A1F77"/>
    <w:rsid w:val="005A2867"/>
    <w:rsid w:val="005A41B5"/>
    <w:rsid w:val="005C3ED1"/>
    <w:rsid w:val="005C70F9"/>
    <w:rsid w:val="005E01A7"/>
    <w:rsid w:val="005E3316"/>
    <w:rsid w:val="005F2867"/>
    <w:rsid w:val="006137A8"/>
    <w:rsid w:val="006149DD"/>
    <w:rsid w:val="00624E6B"/>
    <w:rsid w:val="0066528E"/>
    <w:rsid w:val="00691523"/>
    <w:rsid w:val="006966D7"/>
    <w:rsid w:val="006A329B"/>
    <w:rsid w:val="006A427B"/>
    <w:rsid w:val="006B328D"/>
    <w:rsid w:val="006C2E20"/>
    <w:rsid w:val="006C7BFE"/>
    <w:rsid w:val="006D32E1"/>
    <w:rsid w:val="006D37F0"/>
    <w:rsid w:val="006D772A"/>
    <w:rsid w:val="006E537D"/>
    <w:rsid w:val="006F25DF"/>
    <w:rsid w:val="006F62F2"/>
    <w:rsid w:val="007036C6"/>
    <w:rsid w:val="00716530"/>
    <w:rsid w:val="00746AF6"/>
    <w:rsid w:val="007509BD"/>
    <w:rsid w:val="00757335"/>
    <w:rsid w:val="00760857"/>
    <w:rsid w:val="00776C96"/>
    <w:rsid w:val="00777DC1"/>
    <w:rsid w:val="00781418"/>
    <w:rsid w:val="00795602"/>
    <w:rsid w:val="007B2AB5"/>
    <w:rsid w:val="007B66EA"/>
    <w:rsid w:val="007C7970"/>
    <w:rsid w:val="007E2BC7"/>
    <w:rsid w:val="00800AD3"/>
    <w:rsid w:val="00802598"/>
    <w:rsid w:val="00805D81"/>
    <w:rsid w:val="008151D8"/>
    <w:rsid w:val="00817205"/>
    <w:rsid w:val="0085059E"/>
    <w:rsid w:val="0085233D"/>
    <w:rsid w:val="00867520"/>
    <w:rsid w:val="00886A05"/>
    <w:rsid w:val="0089798B"/>
    <w:rsid w:val="008B252A"/>
    <w:rsid w:val="008B2609"/>
    <w:rsid w:val="008B4932"/>
    <w:rsid w:val="008B5919"/>
    <w:rsid w:val="008E3106"/>
    <w:rsid w:val="00915EEE"/>
    <w:rsid w:val="00915FB2"/>
    <w:rsid w:val="00917DCB"/>
    <w:rsid w:val="00925813"/>
    <w:rsid w:val="0093157A"/>
    <w:rsid w:val="00933846"/>
    <w:rsid w:val="00935EDF"/>
    <w:rsid w:val="00937F3B"/>
    <w:rsid w:val="009418C3"/>
    <w:rsid w:val="00952522"/>
    <w:rsid w:val="0096059D"/>
    <w:rsid w:val="009713F1"/>
    <w:rsid w:val="00972AAD"/>
    <w:rsid w:val="00976164"/>
    <w:rsid w:val="009B26C7"/>
    <w:rsid w:val="009D1296"/>
    <w:rsid w:val="009E1564"/>
    <w:rsid w:val="009F3CBC"/>
    <w:rsid w:val="009F5A41"/>
    <w:rsid w:val="00A0257A"/>
    <w:rsid w:val="00A06780"/>
    <w:rsid w:val="00A173F8"/>
    <w:rsid w:val="00A2161A"/>
    <w:rsid w:val="00A2312C"/>
    <w:rsid w:val="00A27B7F"/>
    <w:rsid w:val="00A35470"/>
    <w:rsid w:val="00A37476"/>
    <w:rsid w:val="00A55396"/>
    <w:rsid w:val="00A669EE"/>
    <w:rsid w:val="00A73993"/>
    <w:rsid w:val="00A74476"/>
    <w:rsid w:val="00A77535"/>
    <w:rsid w:val="00A80224"/>
    <w:rsid w:val="00A96AB2"/>
    <w:rsid w:val="00AA17AE"/>
    <w:rsid w:val="00AA4086"/>
    <w:rsid w:val="00AA40B4"/>
    <w:rsid w:val="00AB23BC"/>
    <w:rsid w:val="00AC42FD"/>
    <w:rsid w:val="00AC7ABD"/>
    <w:rsid w:val="00AE271E"/>
    <w:rsid w:val="00B009D7"/>
    <w:rsid w:val="00B10CC9"/>
    <w:rsid w:val="00B17EE8"/>
    <w:rsid w:val="00B3222D"/>
    <w:rsid w:val="00B33D3B"/>
    <w:rsid w:val="00B34696"/>
    <w:rsid w:val="00B373D6"/>
    <w:rsid w:val="00B3758A"/>
    <w:rsid w:val="00B61353"/>
    <w:rsid w:val="00B74FD7"/>
    <w:rsid w:val="00B84FE4"/>
    <w:rsid w:val="00BA4039"/>
    <w:rsid w:val="00BB504C"/>
    <w:rsid w:val="00BB7F8F"/>
    <w:rsid w:val="00BC4D03"/>
    <w:rsid w:val="00BC6563"/>
    <w:rsid w:val="00C02AA9"/>
    <w:rsid w:val="00C053A1"/>
    <w:rsid w:val="00C3723D"/>
    <w:rsid w:val="00C60A65"/>
    <w:rsid w:val="00C67782"/>
    <w:rsid w:val="00C74EA6"/>
    <w:rsid w:val="00C83193"/>
    <w:rsid w:val="00CB0451"/>
    <w:rsid w:val="00CB7B02"/>
    <w:rsid w:val="00CC79CD"/>
    <w:rsid w:val="00CF191F"/>
    <w:rsid w:val="00D21B9E"/>
    <w:rsid w:val="00D2466B"/>
    <w:rsid w:val="00D4273D"/>
    <w:rsid w:val="00D52B21"/>
    <w:rsid w:val="00D746D0"/>
    <w:rsid w:val="00D8184B"/>
    <w:rsid w:val="00D91A16"/>
    <w:rsid w:val="00DA3A80"/>
    <w:rsid w:val="00DB5D30"/>
    <w:rsid w:val="00DC3FC6"/>
    <w:rsid w:val="00DC5847"/>
    <w:rsid w:val="00DD0913"/>
    <w:rsid w:val="00DE3294"/>
    <w:rsid w:val="00E03E5E"/>
    <w:rsid w:val="00E21528"/>
    <w:rsid w:val="00E461E4"/>
    <w:rsid w:val="00E4751C"/>
    <w:rsid w:val="00E50353"/>
    <w:rsid w:val="00E648C1"/>
    <w:rsid w:val="00E74252"/>
    <w:rsid w:val="00E746A8"/>
    <w:rsid w:val="00E87D94"/>
    <w:rsid w:val="00E955E4"/>
    <w:rsid w:val="00ED6630"/>
    <w:rsid w:val="00F0249E"/>
    <w:rsid w:val="00F25FFC"/>
    <w:rsid w:val="00F45767"/>
    <w:rsid w:val="00F474A6"/>
    <w:rsid w:val="00F55BD0"/>
    <w:rsid w:val="00F6134B"/>
    <w:rsid w:val="00F62498"/>
    <w:rsid w:val="00F67278"/>
    <w:rsid w:val="00F67FE2"/>
    <w:rsid w:val="00F74B96"/>
    <w:rsid w:val="00F84B1E"/>
    <w:rsid w:val="00F84D4E"/>
    <w:rsid w:val="00F9395E"/>
    <w:rsid w:val="00FD0887"/>
    <w:rsid w:val="00FE7ABF"/>
    <w:rsid w:val="00FF3D78"/>
    <w:rsid w:val="00FF4A75"/>
    <w:rsid w:val="00FF5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F96"/>
  </w:style>
  <w:style w:type="paragraph" w:styleId="1">
    <w:name w:val="heading 1"/>
    <w:basedOn w:val="a"/>
    <w:next w:val="a"/>
    <w:link w:val="10"/>
    <w:uiPriority w:val="9"/>
    <w:qFormat/>
    <w:rsid w:val="007B2AB5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35EDF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935E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35ED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35E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935EDF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35E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pple-style-span">
    <w:name w:val="apple-style-span"/>
    <w:basedOn w:val="a0"/>
    <w:rsid w:val="00935EDF"/>
  </w:style>
  <w:style w:type="paragraph" w:styleId="a7">
    <w:name w:val="List Paragraph"/>
    <w:basedOn w:val="a"/>
    <w:uiPriority w:val="34"/>
    <w:qFormat/>
    <w:rsid w:val="00935EDF"/>
    <w:pPr>
      <w:ind w:left="720"/>
      <w:contextualSpacing/>
    </w:pPr>
  </w:style>
  <w:style w:type="paragraph" w:styleId="a8">
    <w:name w:val="Subtitle"/>
    <w:basedOn w:val="a"/>
    <w:link w:val="a9"/>
    <w:qFormat/>
    <w:rsid w:val="0006522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9">
    <w:name w:val="Подзаголовок Знак"/>
    <w:basedOn w:val="a0"/>
    <w:link w:val="a8"/>
    <w:rsid w:val="0006522C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Title"/>
    <w:basedOn w:val="a"/>
    <w:next w:val="a8"/>
    <w:link w:val="ab"/>
    <w:qFormat/>
    <w:rsid w:val="0006522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b">
    <w:name w:val="Название Знак"/>
    <w:basedOn w:val="a0"/>
    <w:link w:val="aa"/>
    <w:rsid w:val="0006522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c">
    <w:name w:val="книга"/>
    <w:rsid w:val="0006522C"/>
    <w:pPr>
      <w:widowControl w:val="0"/>
      <w:suppressAutoHyphens/>
      <w:autoSpaceDE w:val="0"/>
      <w:spacing w:after="0" w:line="240" w:lineRule="auto"/>
      <w:ind w:firstLine="261"/>
      <w:jc w:val="both"/>
    </w:pPr>
    <w:rPr>
      <w:rFonts w:ascii="TimesET" w:eastAsia="Arial" w:hAnsi="TimesET" w:cs="Times New Roman"/>
      <w:color w:val="000000"/>
      <w:spacing w:val="15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06522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-1-1">
    <w:name w:val="2-1-1"/>
    <w:basedOn w:val="a"/>
    <w:rsid w:val="0006522C"/>
    <w:pPr>
      <w:widowControl w:val="0"/>
      <w:tabs>
        <w:tab w:val="left" w:pos="680"/>
      </w:tabs>
      <w:suppressAutoHyphens/>
      <w:autoSpaceDE w:val="0"/>
      <w:spacing w:after="0" w:line="240" w:lineRule="auto"/>
      <w:ind w:firstLine="261"/>
    </w:pPr>
    <w:rPr>
      <w:rFonts w:ascii="TimesET" w:eastAsia="Arial" w:hAnsi="TimesET" w:cs="Times New Roman"/>
      <w:b/>
      <w:bCs/>
      <w:spacing w:val="15"/>
      <w:sz w:val="20"/>
      <w:szCs w:val="20"/>
      <w:lang w:eastAsia="ar-SA"/>
    </w:rPr>
  </w:style>
  <w:style w:type="table" w:styleId="ad">
    <w:name w:val="Table Grid"/>
    <w:basedOn w:val="a1"/>
    <w:uiPriority w:val="59"/>
    <w:rsid w:val="00065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semiHidden/>
    <w:unhideWhenUsed/>
    <w:rsid w:val="000652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652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Plain Text"/>
    <w:basedOn w:val="a"/>
    <w:link w:val="af"/>
    <w:rsid w:val="0006522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06522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0652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6522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 Spacing"/>
    <w:uiPriority w:val="1"/>
    <w:qFormat/>
    <w:rsid w:val="003F49E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B2A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western">
    <w:name w:val="western"/>
    <w:basedOn w:val="a"/>
    <w:rsid w:val="007B2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B2AB5"/>
  </w:style>
  <w:style w:type="character" w:customStyle="1" w:styleId="highlight">
    <w:name w:val="highlight"/>
    <w:basedOn w:val="a0"/>
    <w:rsid w:val="007B2AB5"/>
  </w:style>
  <w:style w:type="paragraph" w:styleId="af1">
    <w:name w:val="Balloon Text"/>
    <w:basedOn w:val="a"/>
    <w:link w:val="af2"/>
    <w:uiPriority w:val="99"/>
    <w:semiHidden/>
    <w:unhideWhenUsed/>
    <w:rsid w:val="000D3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D33D6"/>
    <w:rPr>
      <w:rFonts w:ascii="Tahoma" w:hAnsi="Tahoma" w:cs="Tahoma"/>
      <w:sz w:val="16"/>
      <w:szCs w:val="16"/>
    </w:rPr>
  </w:style>
  <w:style w:type="character" w:customStyle="1" w:styleId="c2">
    <w:name w:val="c2"/>
    <w:basedOn w:val="a0"/>
    <w:rsid w:val="00F84D4E"/>
  </w:style>
  <w:style w:type="paragraph" w:customStyle="1" w:styleId="c17">
    <w:name w:val="c17"/>
    <w:basedOn w:val="a"/>
    <w:rsid w:val="008B2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d"/>
    <w:uiPriority w:val="59"/>
    <w:rsid w:val="00353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semiHidden/>
    <w:unhideWhenUsed/>
    <w:rsid w:val="00F47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F474A6"/>
  </w:style>
  <w:style w:type="paragraph" w:styleId="af5">
    <w:name w:val="footer"/>
    <w:basedOn w:val="a"/>
    <w:link w:val="af6"/>
    <w:uiPriority w:val="99"/>
    <w:unhideWhenUsed/>
    <w:rsid w:val="00F47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474A6"/>
  </w:style>
  <w:style w:type="character" w:styleId="af7">
    <w:name w:val="Hyperlink"/>
    <w:uiPriority w:val="99"/>
    <w:unhideWhenUsed/>
    <w:rsid w:val="00B17E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B2AB5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35EDF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935E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35ED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35E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935EDF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35E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pple-style-span">
    <w:name w:val="apple-style-span"/>
    <w:basedOn w:val="a0"/>
    <w:rsid w:val="00935EDF"/>
  </w:style>
  <w:style w:type="paragraph" w:styleId="a7">
    <w:name w:val="List Paragraph"/>
    <w:basedOn w:val="a"/>
    <w:uiPriority w:val="34"/>
    <w:qFormat/>
    <w:rsid w:val="00935EDF"/>
    <w:pPr>
      <w:ind w:left="720"/>
      <w:contextualSpacing/>
    </w:pPr>
  </w:style>
  <w:style w:type="paragraph" w:styleId="a8">
    <w:name w:val="Subtitle"/>
    <w:basedOn w:val="a"/>
    <w:link w:val="a9"/>
    <w:qFormat/>
    <w:rsid w:val="0006522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9">
    <w:name w:val="Подзаголовок Знак"/>
    <w:basedOn w:val="a0"/>
    <w:link w:val="a8"/>
    <w:rsid w:val="0006522C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Title"/>
    <w:basedOn w:val="a"/>
    <w:next w:val="a8"/>
    <w:link w:val="ab"/>
    <w:qFormat/>
    <w:rsid w:val="0006522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b">
    <w:name w:val="Название Знак"/>
    <w:basedOn w:val="a0"/>
    <w:link w:val="aa"/>
    <w:rsid w:val="0006522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c">
    <w:name w:val="книга"/>
    <w:rsid w:val="0006522C"/>
    <w:pPr>
      <w:widowControl w:val="0"/>
      <w:suppressAutoHyphens/>
      <w:autoSpaceDE w:val="0"/>
      <w:spacing w:after="0" w:line="240" w:lineRule="auto"/>
      <w:ind w:firstLine="261"/>
      <w:jc w:val="both"/>
    </w:pPr>
    <w:rPr>
      <w:rFonts w:ascii="TimesET" w:eastAsia="Arial" w:hAnsi="TimesET" w:cs="Times New Roman"/>
      <w:color w:val="000000"/>
      <w:spacing w:val="15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06522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-1-1">
    <w:name w:val="2-1-1"/>
    <w:basedOn w:val="a"/>
    <w:rsid w:val="0006522C"/>
    <w:pPr>
      <w:widowControl w:val="0"/>
      <w:tabs>
        <w:tab w:val="left" w:pos="680"/>
      </w:tabs>
      <w:suppressAutoHyphens/>
      <w:autoSpaceDE w:val="0"/>
      <w:spacing w:after="0" w:line="240" w:lineRule="auto"/>
      <w:ind w:firstLine="261"/>
    </w:pPr>
    <w:rPr>
      <w:rFonts w:ascii="TimesET" w:eastAsia="Arial" w:hAnsi="TimesET" w:cs="Times New Roman"/>
      <w:b/>
      <w:bCs/>
      <w:spacing w:val="15"/>
      <w:sz w:val="20"/>
      <w:szCs w:val="20"/>
      <w:lang w:eastAsia="ar-SA"/>
    </w:rPr>
  </w:style>
  <w:style w:type="table" w:styleId="ad">
    <w:name w:val="Table Grid"/>
    <w:basedOn w:val="a1"/>
    <w:uiPriority w:val="59"/>
    <w:rsid w:val="00065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semiHidden/>
    <w:unhideWhenUsed/>
    <w:rsid w:val="000652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652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Plain Text"/>
    <w:basedOn w:val="a"/>
    <w:link w:val="af"/>
    <w:rsid w:val="0006522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06522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0652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6522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 Spacing"/>
    <w:uiPriority w:val="1"/>
    <w:qFormat/>
    <w:rsid w:val="003F49E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B2A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western">
    <w:name w:val="western"/>
    <w:basedOn w:val="a"/>
    <w:rsid w:val="007B2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B2AB5"/>
  </w:style>
  <w:style w:type="character" w:customStyle="1" w:styleId="highlight">
    <w:name w:val="highlight"/>
    <w:basedOn w:val="a0"/>
    <w:rsid w:val="007B2AB5"/>
  </w:style>
  <w:style w:type="paragraph" w:styleId="af1">
    <w:name w:val="Balloon Text"/>
    <w:basedOn w:val="a"/>
    <w:link w:val="af2"/>
    <w:uiPriority w:val="99"/>
    <w:semiHidden/>
    <w:unhideWhenUsed/>
    <w:rsid w:val="000D3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D33D6"/>
    <w:rPr>
      <w:rFonts w:ascii="Tahoma" w:hAnsi="Tahoma" w:cs="Tahoma"/>
      <w:sz w:val="16"/>
      <w:szCs w:val="16"/>
    </w:rPr>
  </w:style>
  <w:style w:type="character" w:customStyle="1" w:styleId="c2">
    <w:name w:val="c2"/>
    <w:basedOn w:val="a0"/>
    <w:rsid w:val="00F84D4E"/>
  </w:style>
  <w:style w:type="paragraph" w:customStyle="1" w:styleId="c17">
    <w:name w:val="c17"/>
    <w:basedOn w:val="a"/>
    <w:rsid w:val="008B2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d"/>
    <w:uiPriority w:val="59"/>
    <w:rsid w:val="00353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semiHidden/>
    <w:unhideWhenUsed/>
    <w:rsid w:val="00F47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F474A6"/>
  </w:style>
  <w:style w:type="paragraph" w:styleId="af5">
    <w:name w:val="footer"/>
    <w:basedOn w:val="a"/>
    <w:link w:val="af6"/>
    <w:uiPriority w:val="99"/>
    <w:unhideWhenUsed/>
    <w:rsid w:val="00F47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47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6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04C11-A1A8-4D61-9F77-026C6E5E6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1788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USERZAV</cp:lastModifiedBy>
  <cp:revision>21</cp:revision>
  <cp:lastPrinted>2020-09-07T07:18:00Z</cp:lastPrinted>
  <dcterms:created xsi:type="dcterms:W3CDTF">2018-09-12T05:27:00Z</dcterms:created>
  <dcterms:modified xsi:type="dcterms:W3CDTF">2020-11-05T07:14:00Z</dcterms:modified>
</cp:coreProperties>
</file>